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Default="004E522D" w:rsidP="004C5BEF">
      <w:pPr>
        <w:pStyle w:val="5"/>
      </w:pPr>
      <w:r>
        <w:rPr>
          <w:noProof/>
          <w:lang w:eastAsia="ru-RU"/>
        </w:rPr>
        <w:drawing>
          <wp:inline distT="0" distB="0" distL="0" distR="0" wp14:anchorId="517742AF" wp14:editId="6746210B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Default="004E522D" w:rsidP="00AF530D">
      <w:pPr>
        <w:spacing w:after="0" w:line="240" w:lineRule="auto"/>
        <w:ind w:left="3600" w:right="-284" w:firstLine="720"/>
      </w:pPr>
    </w:p>
    <w:p w:rsidR="004E522D" w:rsidRPr="00A67BB8" w:rsidRDefault="00101885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A67BB8">
        <w:rPr>
          <w:rFonts w:ascii="PT Astra Serif" w:hAnsi="PT Astra Serif"/>
        </w:rPr>
        <w:t>ДУМА</w:t>
      </w:r>
      <w:r w:rsidRPr="00A67BB8">
        <w:rPr>
          <w:rFonts w:ascii="PT Astra Serif" w:hAnsi="PT Astra Serif"/>
          <w:spacing w:val="20"/>
        </w:rPr>
        <w:t xml:space="preserve"> ГОРОДА ЮГОРСКА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67BB8">
        <w:rPr>
          <w:rFonts w:ascii="PT Astra Serif" w:hAnsi="PT Astra Serif"/>
          <w:sz w:val="28"/>
          <w:szCs w:val="28"/>
        </w:rPr>
        <w:t>Ханты-</w:t>
      </w:r>
      <w:r w:rsidR="00101885" w:rsidRPr="00A67BB8">
        <w:rPr>
          <w:rFonts w:ascii="PT Astra Serif" w:hAnsi="PT Astra Serif"/>
          <w:sz w:val="28"/>
          <w:szCs w:val="28"/>
        </w:rPr>
        <w:t>Мансийского автономного округа</w:t>
      </w:r>
      <w:r w:rsidRPr="00A67BB8">
        <w:rPr>
          <w:rFonts w:ascii="PT Astra Serif" w:hAnsi="PT Astra Serif"/>
          <w:sz w:val="28"/>
          <w:szCs w:val="28"/>
        </w:rPr>
        <w:t>-Югры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E522D" w:rsidRPr="00A67BB8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 w:rsidRPr="00A67BB8">
        <w:rPr>
          <w:rFonts w:ascii="PT Astra Serif" w:hAnsi="PT Astra Serif"/>
          <w:sz w:val="36"/>
          <w:szCs w:val="36"/>
        </w:rPr>
        <w:t>РЕШЕНИЕ</w:t>
      </w:r>
    </w:p>
    <w:p w:rsidR="00040D7C" w:rsidRPr="00A67BB8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Pr="00CE3003" w:rsidRDefault="002536D7" w:rsidP="00AF53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CE3003">
        <w:rPr>
          <w:rFonts w:ascii="PT Astra Serif" w:hAnsi="PT Astra Serif"/>
          <w:b/>
          <w:sz w:val="26"/>
          <w:szCs w:val="26"/>
        </w:rPr>
        <w:t xml:space="preserve">от </w:t>
      </w:r>
      <w:r w:rsidR="00CE3003">
        <w:rPr>
          <w:rFonts w:ascii="PT Astra Serif" w:hAnsi="PT Astra Serif"/>
          <w:b/>
          <w:sz w:val="26"/>
          <w:szCs w:val="26"/>
        </w:rPr>
        <w:t>30 сентября 2025 года</w:t>
      </w:r>
      <w:r w:rsidR="004E522D" w:rsidRPr="00CE3003">
        <w:rPr>
          <w:rFonts w:ascii="PT Astra Serif" w:hAnsi="PT Astra Serif"/>
          <w:b/>
          <w:sz w:val="26"/>
          <w:szCs w:val="26"/>
        </w:rPr>
        <w:tab/>
      </w:r>
      <w:r w:rsidR="004E522D" w:rsidRPr="00CE3003">
        <w:rPr>
          <w:rFonts w:ascii="PT Astra Serif" w:hAnsi="PT Astra Serif"/>
          <w:b/>
          <w:sz w:val="26"/>
          <w:szCs w:val="26"/>
        </w:rPr>
        <w:tab/>
      </w:r>
      <w:r w:rsidR="004E522D" w:rsidRPr="00CE3003">
        <w:rPr>
          <w:rFonts w:ascii="PT Astra Serif" w:hAnsi="PT Astra Serif"/>
          <w:b/>
          <w:sz w:val="26"/>
          <w:szCs w:val="26"/>
        </w:rPr>
        <w:tab/>
      </w:r>
      <w:r w:rsidR="004E522D" w:rsidRPr="00CE3003">
        <w:rPr>
          <w:rFonts w:ascii="PT Astra Serif" w:hAnsi="PT Astra Serif"/>
          <w:b/>
          <w:sz w:val="26"/>
          <w:szCs w:val="26"/>
        </w:rPr>
        <w:tab/>
      </w:r>
      <w:r w:rsidR="004E522D" w:rsidRPr="00CE3003">
        <w:rPr>
          <w:rFonts w:ascii="PT Astra Serif" w:hAnsi="PT Astra Serif"/>
          <w:b/>
          <w:sz w:val="26"/>
          <w:szCs w:val="26"/>
        </w:rPr>
        <w:tab/>
        <w:t xml:space="preserve"> </w:t>
      </w:r>
      <w:r w:rsidR="00D100F5" w:rsidRPr="00CE3003">
        <w:rPr>
          <w:rFonts w:ascii="PT Astra Serif" w:hAnsi="PT Astra Serif"/>
          <w:b/>
          <w:sz w:val="26"/>
          <w:szCs w:val="26"/>
        </w:rPr>
        <w:t xml:space="preserve">                      </w:t>
      </w:r>
      <w:r w:rsidR="00CE3003">
        <w:rPr>
          <w:rFonts w:ascii="PT Astra Serif" w:hAnsi="PT Astra Serif"/>
          <w:b/>
          <w:sz w:val="26"/>
          <w:szCs w:val="26"/>
        </w:rPr>
        <w:t xml:space="preserve">                 </w:t>
      </w:r>
      <w:r w:rsidR="00D100F5" w:rsidRPr="00CE3003">
        <w:rPr>
          <w:rFonts w:ascii="PT Astra Serif" w:hAnsi="PT Astra Serif"/>
          <w:b/>
          <w:sz w:val="26"/>
          <w:szCs w:val="26"/>
        </w:rPr>
        <w:t xml:space="preserve">      </w:t>
      </w:r>
      <w:r w:rsidR="00CE3003">
        <w:rPr>
          <w:rFonts w:ascii="PT Astra Serif" w:hAnsi="PT Astra Serif"/>
          <w:b/>
          <w:sz w:val="26"/>
          <w:szCs w:val="26"/>
        </w:rPr>
        <w:t>№65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CE3003" w:rsidRPr="00AF530D" w:rsidRDefault="00CE3003" w:rsidP="00AF530D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0727C" w:rsidRPr="00CE3003" w:rsidRDefault="0090727C" w:rsidP="000114D0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</w:t>
      </w:r>
      <w:r w:rsidR="000114D0"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б итогах 2024 - 2025 учебного года </w:t>
      </w:r>
    </w:p>
    <w:p w:rsidR="00CE3003" w:rsidRDefault="000114D0" w:rsidP="000114D0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и готовности </w:t>
      </w:r>
      <w:proofErr w:type="gramStart"/>
      <w:r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муниципальных</w:t>
      </w:r>
      <w:proofErr w:type="gramEnd"/>
      <w:r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образовательных </w:t>
      </w:r>
    </w:p>
    <w:p w:rsidR="00DC133A" w:rsidRPr="00CE3003" w:rsidRDefault="000114D0" w:rsidP="000114D0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учреждений к новому 2025 - 2026 учебному году</w:t>
      </w:r>
    </w:p>
    <w:p w:rsidR="00C0718A" w:rsidRPr="00CE300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CE3003" w:rsidRDefault="00C0718A" w:rsidP="00AF530D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CE3003" w:rsidRDefault="00B90B72" w:rsidP="000114D0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Рассмотрев информацию </w:t>
      </w:r>
      <w:proofErr w:type="gramStart"/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>Управления образования администрации города Югорска</w:t>
      </w:r>
      <w:proofErr w:type="gramEnd"/>
      <w:r w:rsidR="00DC133A"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0114D0"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>об итогах 2024 - 2025 учебного года и готовности муниципальных образовательных учреждений к новому 2025 - 2026 учебному году</w:t>
      </w:r>
    </w:p>
    <w:p w:rsidR="003C52A7" w:rsidRDefault="003C52A7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E3003" w:rsidRPr="00CE3003" w:rsidRDefault="00CE3003" w:rsidP="00AF530D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CE3003" w:rsidRDefault="00101885" w:rsidP="003C52A7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ДУМА ГОРОДА ЮГОРСКА РЕШИЛА</w:t>
      </w:r>
      <w:r w:rsidR="00C0718A"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: </w:t>
      </w:r>
    </w:p>
    <w:p w:rsidR="003C52A7" w:rsidRDefault="003C52A7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Pr="00CE3003" w:rsidRDefault="00CE3003" w:rsidP="003C52A7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CE3003" w:rsidRDefault="00C0718A" w:rsidP="007D3AC6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="00A03A9C"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Управления образования администрации города Югорска</w:t>
      </w:r>
      <w:r w:rsidR="00A03A9C"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0114D0"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об итогах 2024 - 2025 учебного года и готовности муниципальных образовательных учреждений к новому 2025 - 2026 учебному году </w:t>
      </w:r>
      <w:r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0718A" w:rsidRPr="00CE3003" w:rsidRDefault="00C0718A" w:rsidP="00AF530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0718A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E3003" w:rsidRP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CE300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CE300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        </w:t>
      </w:r>
      <w:r w:rsidR="00A03A9C"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</w:t>
      </w:r>
      <w:r w:rsid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</w:t>
      </w:r>
      <w:r w:rsidR="00A03A9C"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</w:t>
      </w:r>
      <w:r w:rsidR="00A872F5" w:rsidRPr="00CE3003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Е.Б. Комисаренко</w:t>
      </w:r>
    </w:p>
    <w:p w:rsidR="00C0718A" w:rsidRPr="00CE3003" w:rsidRDefault="00C0718A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7D3AC6" w:rsidRDefault="007D3AC6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bookmarkStart w:id="0" w:name="_GoBack"/>
      <w:bookmarkEnd w:id="0"/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Default="00CE3003" w:rsidP="00AF530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E3003" w:rsidRPr="00FC1E70" w:rsidRDefault="00CE3003" w:rsidP="00CE3003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</w:rPr>
      </w:pPr>
      <w:r w:rsidRPr="00FC1E70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30</w:t>
      </w:r>
      <w:r w:rsidRPr="00FC1E70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>
        <w:rPr>
          <w:rFonts w:ascii="PT Astra Serif" w:hAnsi="PT Astra Serif"/>
          <w:b/>
          <w:bCs/>
          <w:u w:val="single"/>
        </w:rPr>
        <w:t xml:space="preserve">сентября </w:t>
      </w:r>
      <w:r>
        <w:rPr>
          <w:rFonts w:ascii="PT Astra Serif" w:hAnsi="PT Astra Serif"/>
          <w:b/>
          <w:bCs/>
          <w:u w:val="single"/>
        </w:rPr>
        <w:t xml:space="preserve"> 202</w:t>
      </w:r>
      <w:r>
        <w:rPr>
          <w:rFonts w:ascii="PT Astra Serif" w:hAnsi="PT Astra Serif"/>
          <w:b/>
          <w:bCs/>
          <w:u w:val="single"/>
          <w:lang w:val="en-US"/>
        </w:rPr>
        <w:t>5</w:t>
      </w:r>
      <w:r>
        <w:rPr>
          <w:rFonts w:ascii="PT Astra Serif" w:hAnsi="PT Astra Serif"/>
          <w:b/>
          <w:bCs/>
          <w:u w:val="single"/>
        </w:rPr>
        <w:t xml:space="preserve"> года </w:t>
      </w:r>
      <w:r w:rsidRPr="00FC1E70">
        <w:rPr>
          <w:rFonts w:ascii="PT Astra Serif" w:hAnsi="PT Astra Serif"/>
          <w:b/>
          <w:bCs/>
          <w:u w:val="single"/>
        </w:rPr>
        <w:t xml:space="preserve">             </w:t>
      </w:r>
    </w:p>
    <w:p w:rsidR="00CE3003" w:rsidRPr="00FC1E70" w:rsidRDefault="00CE3003" w:rsidP="00CE3003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Cs/>
          <w:u w:val="single"/>
        </w:rPr>
      </w:pPr>
      <w:r w:rsidRPr="00FC1E70">
        <w:rPr>
          <w:rFonts w:ascii="PT Astra Serif" w:hAnsi="PT Astra Serif"/>
          <w:b/>
          <w:bCs/>
        </w:rPr>
        <w:t>(дата подписания)</w:t>
      </w:r>
    </w:p>
    <w:p w:rsidR="00C0718A" w:rsidRPr="00CE3003" w:rsidRDefault="00CE3003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>Приложение</w:t>
      </w:r>
    </w:p>
    <w:p w:rsidR="00C0718A" w:rsidRPr="00CE3003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CE3003">
        <w:rPr>
          <w:rFonts w:ascii="PT Astra Serif" w:hAnsi="PT Astra Serif" w:cs="Times New Roman"/>
          <w:b/>
          <w:sz w:val="26"/>
          <w:szCs w:val="26"/>
        </w:rPr>
        <w:t xml:space="preserve">к решению Думы города </w:t>
      </w:r>
      <w:proofErr w:type="spellStart"/>
      <w:r w:rsidRPr="00CE3003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</w:p>
    <w:p w:rsidR="00701F3A" w:rsidRDefault="00C0718A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CE3003">
        <w:rPr>
          <w:rFonts w:ascii="PT Astra Serif" w:hAnsi="PT Astra Serif" w:cs="Times New Roman"/>
          <w:b/>
          <w:sz w:val="26"/>
          <w:szCs w:val="26"/>
        </w:rPr>
        <w:t>от</w:t>
      </w:r>
      <w:r w:rsidR="00CE3003">
        <w:rPr>
          <w:rFonts w:ascii="PT Astra Serif" w:hAnsi="PT Astra Serif" w:cs="Times New Roman"/>
          <w:b/>
          <w:sz w:val="26"/>
          <w:szCs w:val="26"/>
        </w:rPr>
        <w:t xml:space="preserve"> 30 сентября 2025 года № 65</w:t>
      </w:r>
    </w:p>
    <w:p w:rsidR="00CE3003" w:rsidRDefault="00CE3003" w:rsidP="00AF530D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CE3003" w:rsidRPr="00CE3003" w:rsidRDefault="00CE3003" w:rsidP="00AF530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114D0" w:rsidRPr="00CE3003" w:rsidRDefault="000114D0" w:rsidP="000114D0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</w:pPr>
      <w:bookmarkStart w:id="1" w:name="_trxkdwns337e" w:colFirst="0" w:colLast="0"/>
      <w:bookmarkEnd w:id="1"/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>ИНФОРМАЦИЯ</w:t>
      </w:r>
    </w:p>
    <w:p w:rsidR="000114D0" w:rsidRPr="00CE3003" w:rsidRDefault="000114D0" w:rsidP="000114D0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</w:pP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 xml:space="preserve"> об итогах 202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4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 xml:space="preserve"> - 202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5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 xml:space="preserve"> учебного года </w:t>
      </w:r>
    </w:p>
    <w:p w:rsidR="000114D0" w:rsidRPr="00CE3003" w:rsidRDefault="000114D0" w:rsidP="000114D0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</w:pP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 xml:space="preserve">и готовности муниципальных образовательных учреждений </w:t>
      </w:r>
    </w:p>
    <w:p w:rsidR="000114D0" w:rsidRPr="00CE3003" w:rsidRDefault="000114D0" w:rsidP="000114D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</w:pP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>к новому 202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5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 xml:space="preserve"> - 202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6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 xml:space="preserve"> учебному году</w:t>
      </w:r>
    </w:p>
    <w:p w:rsidR="000114D0" w:rsidRPr="00CE3003" w:rsidRDefault="000114D0" w:rsidP="000114D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val="ru" w:eastAsia="ar-SA"/>
        </w:rPr>
      </w:pP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Times New Roman" w:hAnsi="PT Astra Serif" w:cs="Times New Roman"/>
          <w:bCs/>
          <w:sz w:val="26"/>
          <w:szCs w:val="26"/>
          <w:lang w:val="ru" w:eastAsia="ar-SA"/>
        </w:rPr>
        <w:t>202</w:t>
      </w:r>
      <w:r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4</w:t>
      </w:r>
      <w:r w:rsidRPr="00CE3003">
        <w:rPr>
          <w:rFonts w:ascii="PT Astra Serif" w:eastAsia="Times New Roman" w:hAnsi="PT Astra Serif" w:cs="Times New Roman"/>
          <w:bCs/>
          <w:sz w:val="26"/>
          <w:szCs w:val="26"/>
          <w:lang w:val="ru" w:eastAsia="ar-SA"/>
        </w:rPr>
        <w:t xml:space="preserve"> - 202</w:t>
      </w:r>
      <w:r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5</w:t>
      </w:r>
      <w:r w:rsidRPr="00CE3003">
        <w:rPr>
          <w:rFonts w:ascii="PT Astra Serif" w:eastAsia="Times New Roman" w:hAnsi="PT Astra Serif" w:cs="Times New Roman"/>
          <w:bCs/>
          <w:sz w:val="26"/>
          <w:szCs w:val="26"/>
          <w:lang w:val="ru" w:eastAsia="ar-SA"/>
        </w:rPr>
        <w:t xml:space="preserve"> </w:t>
      </w:r>
      <w:proofErr w:type="spellStart"/>
      <w:r w:rsidRPr="00CE3003">
        <w:rPr>
          <w:rFonts w:ascii="PT Astra Serif" w:eastAsia="Times New Roman" w:hAnsi="PT Astra Serif" w:cs="Times New Roman"/>
          <w:bCs/>
          <w:sz w:val="26"/>
          <w:szCs w:val="26"/>
          <w:lang w:val="ru" w:eastAsia="ar-SA"/>
        </w:rPr>
        <w:t>учебн</w:t>
      </w:r>
      <w:r w:rsidRPr="00CE3003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ый</w:t>
      </w:r>
      <w:proofErr w:type="spellEnd"/>
      <w:r w:rsidRPr="00CE3003">
        <w:rPr>
          <w:rFonts w:ascii="PT Astra Serif" w:eastAsia="Times New Roman" w:hAnsi="PT Astra Serif" w:cs="Times New Roman"/>
          <w:bCs/>
          <w:sz w:val="26"/>
          <w:szCs w:val="26"/>
          <w:lang w:val="ru" w:eastAsia="ar-SA"/>
        </w:rPr>
        <w:t xml:space="preserve"> год</w:t>
      </w:r>
      <w:r w:rsidRPr="00CE3003">
        <w:rPr>
          <w:rFonts w:ascii="PT Astra Serif" w:eastAsia="Times New Roman" w:hAnsi="PT Astra Serif" w:cs="Times New Roman"/>
          <w:b/>
          <w:bCs/>
          <w:sz w:val="26"/>
          <w:szCs w:val="26"/>
          <w:lang w:val="ru" w:eastAsia="ar-SA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стал для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муниципальной системы образования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периодом преобразований и достижений, подтвердивших правильность выбранной стратегии развития.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Каждая цифра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– это судьбы детей, профессиональный путь педагогов, надежды родителей и будущее нашего города.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Для продолжения выбранной стратегии развития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система образования города Югорска направляла усилия на достижение стратегической цели: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содействие обеспечению единого образовательного пространства через формирование благоприятного школьного климата, развитие современной мотивирующей образовательной и воспитывающей среды через решение следующих задач: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Cambria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Arial" w:hAnsi="PT Astra Serif" w:cs="Arial"/>
          <w:bCs/>
          <w:color w:val="1A1A1A"/>
          <w:sz w:val="26"/>
          <w:szCs w:val="26"/>
          <w:lang w:val="ru" w:eastAsia="ru-RU"/>
        </w:rPr>
        <w:t>повышение качества образования;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Cambria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развитие системы поддержки талантливых и одаренных детей;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развитие системы профессиональной ориентации и самоопределения </w:t>
      </w:r>
      <w:proofErr w:type="gram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обучающихся</w:t>
      </w:r>
      <w:proofErr w:type="gram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расширение возможностей для инклюзивного образования;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Arial" w:hAnsi="PT Astra Serif" w:cs="Arial"/>
          <w:bCs/>
          <w:color w:val="1A1A1A"/>
          <w:sz w:val="26"/>
          <w:szCs w:val="26"/>
          <w:lang w:val="ru" w:eastAsia="ru-RU"/>
        </w:rPr>
        <w:t>усиление воспитательной составляющей,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направленной на формирование национального самосознания, патриотизма и гражданственности;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Arial" w:hAnsi="PT Astra Serif" w:cs="Arial"/>
          <w:bCs/>
          <w:color w:val="1A1A1A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Arial" w:hAnsi="PT Astra Serif" w:cs="Arial"/>
          <w:bCs/>
          <w:color w:val="1A1A1A"/>
          <w:sz w:val="26"/>
          <w:szCs w:val="26"/>
          <w:lang w:val="ru" w:eastAsia="ru-RU"/>
        </w:rPr>
        <w:t>интеграция общего и дополнительного образования;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bCs/>
          <w:color w:val="1A1A1A"/>
          <w:sz w:val="26"/>
          <w:szCs w:val="26"/>
          <w:lang w:val="ru" w:eastAsia="ru-RU"/>
        </w:rPr>
        <w:t>- с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овершенствование образовательной инфраструктуры;</w:t>
      </w:r>
    </w:p>
    <w:p w:rsidR="000114D0" w:rsidRPr="00CE3003" w:rsidRDefault="000114D0" w:rsidP="000114D0">
      <w:pPr>
        <w:spacing w:after="0" w:line="240" w:lineRule="auto"/>
        <w:ind w:firstLine="634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 повышение профессионального мастерства педагогических работников и управленческих кадров.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1"/>
        <w:rPr>
          <w:rFonts w:ascii="PT Astra Serif" w:eastAsia="Arial" w:hAnsi="PT Astra Serif" w:cs="Arial"/>
          <w:b/>
          <w:sz w:val="26"/>
          <w:szCs w:val="26"/>
          <w:lang w:eastAsia="ru-RU"/>
        </w:rPr>
      </w:pPr>
      <w:bookmarkStart w:id="2" w:name="_egc9zlabe626" w:colFirst="0" w:colLast="0"/>
      <w:bookmarkEnd w:id="2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1. О</w:t>
      </w:r>
      <w:proofErr w:type="spellStart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бразовательная</w:t>
      </w:r>
      <w:proofErr w:type="spellEnd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 сеть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: </w:t>
      </w:r>
      <w:bookmarkStart w:id="3" w:name="_7in4wgf95l89" w:colFirst="0" w:colLast="0"/>
      <w:bookmarkEnd w:id="3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>с</w:t>
      </w:r>
      <w:proofErr w:type="spellStart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труктура</w:t>
      </w:r>
      <w:proofErr w:type="spellEnd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 xml:space="preserve"> и охват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Образовательная сеть города Югорска представлена 13 образовательными организациями, в том числе: 9 муниципальными, 3 негосударственными организациями дошкольного и общего образования, 1 государственным учреждением</w:t>
      </w:r>
      <w:r w:rsidRPr="00CE3003">
        <w:rPr>
          <w:rFonts w:ascii="PT Astra Serif" w:eastAsia="Arial" w:hAnsi="PT Astra Serif" w:cs="Times New Roman"/>
          <w:sz w:val="26"/>
          <w:szCs w:val="26"/>
          <w:lang w:val="ru" w:eastAsia="ru-RU"/>
        </w:rPr>
        <w:t xml:space="preserve"> общего образования.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val="ru" w:eastAsia="ar-SA"/>
        </w:rPr>
      </w:pP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 xml:space="preserve">- </w:t>
      </w:r>
      <w:proofErr w:type="gramStart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о</w:t>
      </w:r>
      <w:proofErr w:type="gramEnd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бщее образование - 6 учреждений, в том числе: 4 муниципальных средних общеобразовательных школы,</w:t>
      </w:r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1 частное общеобразовательное учреждение «Православная гимназия преподобного Сергия Радонежского» (далее – ЧОУ «Православная гимназия») и 1 бюджетное общеобразовательное</w:t>
      </w:r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учреждение Ханты</w:t>
      </w:r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-</w:t>
      </w:r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 xml:space="preserve">Мансийского автономного округа – Югры «Лицей им. Г.Ф. </w:t>
      </w:r>
      <w:proofErr w:type="spellStart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Атякшева</w:t>
      </w:r>
      <w:proofErr w:type="spellEnd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» (далее – БОУ</w:t>
      </w:r>
      <w:r w:rsidRPr="00CE3003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ХМАО - Югры</w:t>
      </w: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 xml:space="preserve"> «Лицей им. Г.Ф. </w:t>
      </w:r>
      <w:proofErr w:type="spellStart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Атякшева</w:t>
      </w:r>
      <w:proofErr w:type="spellEnd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»)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,</w:t>
      </w: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 xml:space="preserve"> реализующие основные общеобразовательные программы;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val="ru" w:eastAsia="ar-SA"/>
        </w:rPr>
      </w:pP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 xml:space="preserve">- дошкольное образование – 5 учреждений, в том числе: 3 муниципальных учреждения и 2 индивидуальных предпринимателя, осуществляющих образовательную деятельность; 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val="ru" w:eastAsia="ar-SA"/>
        </w:rPr>
      </w:pPr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 xml:space="preserve">- дополнительное образование - 2 </w:t>
      </w:r>
      <w:proofErr w:type="gramStart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>муниципальных</w:t>
      </w:r>
      <w:proofErr w:type="gramEnd"/>
      <w:r w:rsidRPr="00CE3003">
        <w:rPr>
          <w:rFonts w:ascii="PT Astra Serif" w:eastAsia="Times New Roman" w:hAnsi="PT Astra Serif" w:cs="Times New Roman"/>
          <w:sz w:val="26"/>
          <w:szCs w:val="26"/>
          <w:lang w:val="ru" w:eastAsia="ar-SA"/>
        </w:rPr>
        <w:t xml:space="preserve"> учреждения, в том числе: в ведомстве спорта – 1 учреждение, в ведомстве культуры - 1 учреждение.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 декабре 2024 года завершилась реорганизация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сети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, в результате которой дошкольные группы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муниципального бюджетного общеобразовательного учреждения (далее - МБОУ) «Средняя общеобразовательная школа № 2» (далее – СОШ № 2), МБОУ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lastRenderedPageBreak/>
        <w:t xml:space="preserve">«Средняя общеобразовательная школа № 5» (далее – СОШ № 5), МБОУ «Средняя общеобразовательная школа № 6» (далее – СОШ № 6)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присоединены к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муниципальным автономным дошкольным образовательным учреждениям (далее – МАДОУ)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 Это решение позволило оптимизировать управление, сконцентрировать ресурсы и повысить качество дошкольного образования.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В системе дошкольного образования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воспитывается 2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081 ребенок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в том числе 96 воспитанников у индивидуальных предпринимател</w:t>
      </w:r>
      <w:r w:rsidR="00767692" w:rsidRPr="00CE3003">
        <w:rPr>
          <w:rFonts w:ascii="PT Astra Serif" w:eastAsia="Arial" w:hAnsi="PT Astra Serif" w:cs="Arial"/>
          <w:sz w:val="26"/>
          <w:szCs w:val="26"/>
          <w:lang w:eastAsia="ru-RU"/>
        </w:rPr>
        <w:t>ей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Э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то на 115 человек меньше, чем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2023-2024 учебном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году, что отражает общероссийские демографические тенденции. </w:t>
      </w:r>
      <w:r w:rsidR="00767692"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Обеспечена </w:t>
      </w:r>
      <w:r w:rsidR="006078F8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100%</w:t>
      </w:r>
      <w:r w:rsidR="00767692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доступность дошкольного образования.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В </w:t>
      </w:r>
      <w:r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общеобразовательных учреждениях </w:t>
      </w:r>
      <w:r w:rsidR="005F5F32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в 2024-2025 учебном году 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обуча</w:t>
      </w:r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лось 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5</w:t>
      </w:r>
      <w:r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580 человек,</w:t>
      </w:r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включая учащихся </w:t>
      </w:r>
      <w:r w:rsidR="005F5F32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БОУ ХМАО-Югры «Лицей </w:t>
      </w:r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имени Г.Ф. </w:t>
      </w:r>
      <w:proofErr w:type="spellStart"/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Атякшева</w:t>
      </w:r>
      <w:proofErr w:type="spellEnd"/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и </w:t>
      </w:r>
      <w:r w:rsidR="005F5F32" w:rsidRPr="00CE3003">
        <w:rPr>
          <w:rFonts w:ascii="PT Astra Serif" w:eastAsia="Arial" w:hAnsi="PT Astra Serif" w:cs="Consolas"/>
          <w:sz w:val="26"/>
          <w:szCs w:val="26"/>
          <w:lang w:eastAsia="ru-RU"/>
        </w:rPr>
        <w:t>ЧОУ «</w:t>
      </w:r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Православная гимназия</w:t>
      </w:r>
      <w:r w:rsidR="005F5F32" w:rsidRPr="00CE3003">
        <w:rPr>
          <w:rFonts w:ascii="PT Astra Serif" w:eastAsia="Arial" w:hAnsi="PT Astra Serif" w:cs="Consolas"/>
          <w:sz w:val="26"/>
          <w:szCs w:val="26"/>
          <w:lang w:eastAsia="ru-RU"/>
        </w:rPr>
        <w:t>». В</w:t>
      </w:r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2025-2026 учебном году число </w:t>
      </w:r>
      <w:proofErr w:type="gramStart"/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обучающихся</w:t>
      </w:r>
      <w:proofErr w:type="gramEnd"/>
      <w:r w:rsidR="005F5F32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составило </w:t>
      </w:r>
      <w:r w:rsidR="002757A4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5 3</w:t>
      </w:r>
      <w:r w:rsidR="009A1506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22</w:t>
      </w:r>
      <w:r w:rsidR="002757A4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человек</w:t>
      </w:r>
      <w:r w:rsidR="009A1506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а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. </w:t>
      </w:r>
      <w:r w:rsidR="005E2D63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С 2022 года </w:t>
      </w:r>
      <w:r w:rsidR="005E2D63" w:rsidRPr="00CE3003">
        <w:rPr>
          <w:rFonts w:ascii="PT Astra Serif" w:eastAsia="Arial" w:hAnsi="PT Astra Serif" w:cs="Consolas"/>
          <w:sz w:val="26"/>
          <w:szCs w:val="26"/>
          <w:lang w:eastAsia="ru-RU"/>
        </w:rPr>
        <w:t>отмечается</w:t>
      </w:r>
      <w:r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</w:t>
      </w:r>
      <w:r w:rsidR="005E2D63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снижение числа первоклассников с 545 </w:t>
      </w:r>
      <w:r w:rsidR="000A6A88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человек </w:t>
      </w:r>
      <w:r w:rsidR="005E2D63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до 483 человек</w:t>
      </w:r>
      <w:r w:rsidR="000A6A88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. </w:t>
      </w:r>
      <w:r w:rsidRPr="00CE3003">
        <w:rPr>
          <w:rFonts w:ascii="PT Astra Serif" w:eastAsia="Times New Roman" w:hAnsi="PT Astra Serif" w:cs="Courier New"/>
          <w:sz w:val="26"/>
          <w:szCs w:val="26"/>
          <w:lang w:eastAsia="ru-RU"/>
        </w:rPr>
        <w:t>Эта ситуация требует пересмотра подходов к организации образовательного процесса и оптимизации ресурсов в среднесрочной перспективе.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В городе 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обеспеч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ена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возможность выбора родителями (законными представителями) учащихся форм получения образования и обучения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: 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53 ребенка получают образование в семейной форме</w:t>
      </w:r>
      <w:r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(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1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%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от общего количества обучающихся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)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, 68% из них – это </w:t>
      </w:r>
      <w:proofErr w:type="spellStart"/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нормотипичные</w:t>
      </w:r>
      <w:proofErr w:type="spellEnd"/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дети, чьи родители сделали осознанный выбор в пользу индивидуального подхода</w:t>
      </w:r>
      <w:r w:rsidRPr="00CE3003">
        <w:rPr>
          <w:rFonts w:ascii="PT Astra Serif" w:eastAsia="Arial" w:hAnsi="PT Astra Serif" w:cs="Consolas"/>
          <w:sz w:val="26"/>
          <w:szCs w:val="26"/>
          <w:lang w:eastAsia="ru-RU"/>
        </w:rPr>
        <w:t>.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Для поддержки таких семей работают два Центра методического сопровождения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(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МБОУ «СОШ № 2» и МБОУ «СОШ № 5»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)</w:t>
      </w:r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и </w:t>
      </w:r>
      <w:r w:rsidRPr="00CE3003">
        <w:rPr>
          <w:rFonts w:ascii="PT Astra Serif" w:eastAsia="Arial" w:hAnsi="PT Astra Serif" w:cs="Consolas"/>
          <w:sz w:val="26"/>
          <w:szCs w:val="26"/>
          <w:lang w:eastAsia="ru-RU"/>
        </w:rPr>
        <w:t>д</w:t>
      </w:r>
      <w:proofErr w:type="spellStart"/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иалоговая</w:t>
      </w:r>
      <w:proofErr w:type="spellEnd"/>
      <w:r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площадка «Семейное образование».</w:t>
      </w:r>
    </w:p>
    <w:p w:rsidR="000114D0" w:rsidRPr="00CE3003" w:rsidRDefault="00767692" w:rsidP="000114D0">
      <w:pPr>
        <w:spacing w:after="0" w:line="240" w:lineRule="auto"/>
        <w:ind w:firstLine="709"/>
        <w:jc w:val="both"/>
        <w:rPr>
          <w:rFonts w:ascii="PT Astra Serif" w:eastAsia="Arial" w:hAnsi="PT Astra Serif" w:cs="Consolas"/>
          <w:sz w:val="26"/>
          <w:szCs w:val="26"/>
          <w:lang w:eastAsia="ru-RU"/>
        </w:rPr>
      </w:pPr>
      <w:r w:rsidRPr="00CE3003">
        <w:rPr>
          <w:rFonts w:ascii="PT Astra Serif" w:eastAsia="Arial" w:hAnsi="PT Astra Serif" w:cs="Consolas"/>
          <w:sz w:val="26"/>
          <w:szCs w:val="26"/>
          <w:lang w:eastAsia="ru-RU"/>
        </w:rPr>
        <w:t>В ходе</w:t>
      </w:r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реализации федерального проекта «Все лучшее детям» у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слугами дополнительного образования охвачено 7</w:t>
      </w:r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574 ребенка</w:t>
      </w:r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в 16</w:t>
      </w:r>
      <w:r w:rsidR="000114D0" w:rsidRPr="00CE3003">
        <w:rPr>
          <w:rFonts w:ascii="PT Astra Serif" w:eastAsia="Times New Roman" w:hAnsi="PT Astra Serif" w:cs="Consolas"/>
          <w:sz w:val="26"/>
          <w:szCs w:val="26"/>
          <w:lang w:val="ru" w:eastAsia="ru-RU"/>
        </w:rPr>
        <w:t xml:space="preserve"> </w:t>
      </w:r>
      <w:proofErr w:type="spellStart"/>
      <w:r w:rsidR="000114D0" w:rsidRPr="00CE3003">
        <w:rPr>
          <w:rFonts w:ascii="PT Astra Serif" w:eastAsia="Times New Roman" w:hAnsi="PT Astra Serif" w:cs="Consolas"/>
          <w:sz w:val="26"/>
          <w:szCs w:val="26"/>
          <w:lang w:val="ru" w:eastAsia="ru-RU"/>
        </w:rPr>
        <w:t>учреждени</w:t>
      </w:r>
      <w:r w:rsidR="000114D0" w:rsidRPr="00CE3003">
        <w:rPr>
          <w:rFonts w:ascii="PT Astra Serif" w:eastAsia="Times New Roman" w:hAnsi="PT Astra Serif" w:cs="Consolas"/>
          <w:sz w:val="26"/>
          <w:szCs w:val="26"/>
          <w:lang w:eastAsia="ru-RU"/>
        </w:rPr>
        <w:t>ях</w:t>
      </w:r>
      <w:proofErr w:type="spellEnd"/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, </w:t>
      </w:r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в том числе 332 ребенка в ОВЗ и (или) инвалидностью, 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что составляет 94,5% от общего числа детей в возрасте от 5 до 18 лет</w:t>
      </w:r>
      <w:bookmarkStart w:id="4" w:name="_6mr5yoy9hi58" w:colFirst="0" w:colLast="0"/>
      <w:bookmarkEnd w:id="4"/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. 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За этой цифрой стоит огромная работа по привлечению негосударственного сектора (25% организаций</w:t>
      </w:r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>),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созданию современных программ</w:t>
      </w:r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 xml:space="preserve"> и 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равны</w:t>
      </w:r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>х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</w:t>
      </w:r>
      <w:proofErr w:type="spellStart"/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>возможност</w:t>
      </w:r>
      <w:proofErr w:type="spellEnd"/>
      <w:r w:rsidR="000114D0" w:rsidRPr="00CE3003">
        <w:rPr>
          <w:rFonts w:ascii="PT Astra Serif" w:eastAsia="Arial" w:hAnsi="PT Astra Serif" w:cs="Consolas"/>
          <w:sz w:val="26"/>
          <w:szCs w:val="26"/>
          <w:lang w:eastAsia="ru-RU"/>
        </w:rPr>
        <w:t>ей</w:t>
      </w:r>
      <w:r w:rsidR="000114D0" w:rsidRPr="00CE3003">
        <w:rPr>
          <w:rFonts w:ascii="PT Astra Serif" w:eastAsia="Arial" w:hAnsi="PT Astra Serif" w:cs="Consolas"/>
          <w:sz w:val="26"/>
          <w:szCs w:val="26"/>
          <w:lang w:val="ru" w:eastAsia="ru-RU"/>
        </w:rPr>
        <w:t xml:space="preserve"> для всех детей, независимо от особенностей их развития.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Times New Roman" w:hAnsi="PT Astra Serif" w:cs="Courier New"/>
          <w:bCs/>
          <w:sz w:val="26"/>
          <w:szCs w:val="26"/>
          <w:lang w:eastAsia="ru-RU"/>
        </w:rPr>
      </w:pPr>
      <w:r w:rsidRPr="00CE3003">
        <w:rPr>
          <w:rFonts w:ascii="PT Astra Serif" w:eastAsia="Times New Roman" w:hAnsi="PT Astra Serif" w:cs="Courier New"/>
          <w:bCs/>
          <w:sz w:val="26"/>
          <w:szCs w:val="26"/>
          <w:lang w:eastAsia="ru-RU"/>
        </w:rPr>
        <w:t>Таким образом, действующая сеть образовательных учреждений с учётом количества и расположения гарантирует доступ к общему и дополнительному образованию всех обучающихся.</w:t>
      </w:r>
      <w:bookmarkStart w:id="5" w:name="_4z77ni7cj615" w:colFirst="0" w:colLast="0"/>
      <w:bookmarkStart w:id="6" w:name="_aajzdlu9djl" w:colFirst="0" w:colLast="0"/>
      <w:bookmarkEnd w:id="5"/>
      <w:bookmarkEnd w:id="6"/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Consolas"/>
          <w:sz w:val="26"/>
          <w:szCs w:val="26"/>
          <w:lang w:eastAsia="ru-RU"/>
        </w:rPr>
      </w:pPr>
      <w:r w:rsidRPr="00CE3003">
        <w:rPr>
          <w:rFonts w:ascii="PT Astra Serif" w:eastAsia="Arial" w:hAnsi="PT Astra Serif" w:cs="Consolas"/>
          <w:b/>
          <w:sz w:val="26"/>
          <w:szCs w:val="26"/>
          <w:lang w:val="ru" w:eastAsia="ru-RU"/>
        </w:rPr>
        <w:t>2. К</w:t>
      </w:r>
      <w:proofErr w:type="spellStart"/>
      <w:r w:rsidRPr="00CE3003">
        <w:rPr>
          <w:rFonts w:ascii="PT Astra Serif" w:eastAsia="Arial" w:hAnsi="PT Astra Serif" w:cs="Consolas"/>
          <w:b/>
          <w:sz w:val="26"/>
          <w:szCs w:val="26"/>
          <w:lang w:eastAsia="ru-RU"/>
        </w:rPr>
        <w:t>ачество</w:t>
      </w:r>
      <w:proofErr w:type="spellEnd"/>
      <w:r w:rsidRPr="00CE3003">
        <w:rPr>
          <w:rFonts w:ascii="PT Astra Serif" w:eastAsia="Arial" w:hAnsi="PT Astra Serif" w:cs="Consolas"/>
          <w:b/>
          <w:sz w:val="26"/>
          <w:szCs w:val="26"/>
          <w:lang w:eastAsia="ru-RU"/>
        </w:rPr>
        <w:t xml:space="preserve"> образования</w:t>
      </w:r>
      <w:r w:rsidRPr="00CE3003">
        <w:rPr>
          <w:rFonts w:ascii="PT Astra Serif" w:eastAsia="Arial" w:hAnsi="PT Astra Serif" w:cs="Consolas"/>
          <w:b/>
          <w:sz w:val="26"/>
          <w:szCs w:val="26"/>
          <w:lang w:val="ru" w:eastAsia="ru-RU"/>
        </w:rPr>
        <w:t xml:space="preserve">: </w:t>
      </w:r>
      <w:r w:rsidRPr="00CE3003">
        <w:rPr>
          <w:rFonts w:ascii="PT Astra Serif" w:eastAsia="Arial" w:hAnsi="PT Astra Serif" w:cs="Consolas"/>
          <w:b/>
          <w:sz w:val="26"/>
          <w:szCs w:val="26"/>
          <w:lang w:eastAsia="ru-RU"/>
        </w:rPr>
        <w:t>измеримые результаты</w:t>
      </w:r>
    </w:p>
    <w:p w:rsidR="000114D0" w:rsidRPr="00CE3003" w:rsidRDefault="000114D0" w:rsidP="000114D0">
      <w:pPr>
        <w:spacing w:after="0" w:line="240" w:lineRule="auto"/>
        <w:ind w:firstLine="709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7" w:name="_qwz022lkbe9i" w:colFirst="0" w:colLast="0"/>
      <w:bookmarkEnd w:id="7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Государственная итоговая аттестация: объективная оценка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Результаты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>г</w:t>
      </w:r>
      <w:proofErr w:type="spellStart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осударственн</w:t>
      </w:r>
      <w:proofErr w:type="spellEnd"/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>ой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итогов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>ой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аттестаци</w:t>
      </w:r>
      <w:proofErr w:type="spellEnd"/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>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2024 -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2025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учебного года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подтвердили высокий уровень подготовки наших выпускников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11 и 9 классов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Единый государственный экзамен (далее - ЕГЭ):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99,5% выпускников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11 классов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получили аттестаты о среднем общем образовании. Один выпускник не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преодоле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минимальный порог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4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стобалльных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результата – абсолютный рекорд за последние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несколько лет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. Два результата по литературе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МБОУ «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Гимнази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я»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, один –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№5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, один по химии – 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МБОУ «СОШ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№6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24,3% выпускников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11 классов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набрали более 81 балла.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Это каждый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четвертый выпускник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который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продемонстрировал уровень знаний, достаточный для поступления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ВУЗы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(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общероссийский показатель не превышает 20%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);</w:t>
      </w:r>
      <w:proofErr w:type="gramEnd"/>
    </w:p>
    <w:p w:rsidR="000114D0" w:rsidRPr="00CE3003" w:rsidRDefault="000114D0" w:rsidP="000114D0">
      <w:pPr>
        <w:suppressAutoHyphens/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proofErr w:type="gram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повысился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средн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ий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балл по 9 учебным предметам (математика (профильный уровень), физика, информатика, химия, биология, география, история, литература, английский язык);</w:t>
      </w:r>
      <w:proofErr w:type="gramEnd"/>
    </w:p>
    <w:p w:rsidR="000114D0" w:rsidRPr="00CE3003" w:rsidRDefault="000114D0" w:rsidP="000114D0">
      <w:pPr>
        <w:suppressAutoHyphens/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редние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баллы по 10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учебным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предметам превысили общероссийские значения.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З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начительное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превышение отмечено по профильной математике (</w:t>
      </w:r>
      <w:r w:rsidR="0090727C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на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4,2 балла), физике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lastRenderedPageBreak/>
        <w:t>(</w:t>
      </w:r>
      <w:r w:rsidR="0090727C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на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3,8 балла), информатике (</w:t>
      </w:r>
      <w:r w:rsidR="0090727C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на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5,1 балла). Это прямое следствие развития инженерного образования 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школах города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uppressAutoHyphens/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Основной государственный экзамен (далее - ОГЭ):</w:t>
      </w:r>
    </w:p>
    <w:p w:rsidR="000114D0" w:rsidRPr="00CE3003" w:rsidRDefault="000114D0" w:rsidP="000114D0">
      <w:pPr>
        <w:suppressAutoHyphens/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95,2% девятиклассников получили аттестаты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об основном общем образовании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 основной период – рост на 6,4%. Это лучший результат за последние пять лет. Количество выпускников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на дополнительный осенний период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сократилось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с 64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до 26 человек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uppressAutoHyphens/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повысилась общая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успеваемость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при сдаче ОГЭ по 5 учебным предметам (математика, русский язык, биология, география, обществознание). Значительный рост по математике на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6,1%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(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96,7%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)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 Еще три года назад математика была «камнем преткновения» для многих выпускников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егодня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ситуация меняется;</w:t>
      </w:r>
    </w:p>
    <w:p w:rsidR="000114D0" w:rsidRPr="00CE3003" w:rsidRDefault="000114D0" w:rsidP="000114D0">
      <w:pPr>
        <w:suppressAutoHyphens/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отмечается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увеличение интереса школьников к предметам инженерной и естественнонаучной направленности. На 3% больше выпускников выбрали для сдачи ЕГЭ профильную математику, физику и информатику, а среди девятиклассников этот показатель вырос на 5%.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8" w:name="_byctxnlncjjv" w:colFirst="0" w:colLast="0"/>
      <w:bookmarkEnd w:id="8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Текущая успеваемость: ежедневная работа</w:t>
      </w:r>
    </w:p>
    <w:p w:rsidR="009C36D7" w:rsidRPr="00CE3003" w:rsidRDefault="009C36D7" w:rsidP="009C36D7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В 2024-2025 учебном году: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о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бщая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успеваемость </w:t>
      </w:r>
      <w:r w:rsidR="00932590" w:rsidRPr="00CE3003">
        <w:rPr>
          <w:rFonts w:ascii="PT Astra Serif" w:eastAsia="Arial" w:hAnsi="PT Astra Serif" w:cs="Arial"/>
          <w:sz w:val="26"/>
          <w:szCs w:val="26"/>
          <w:lang w:eastAsia="ru-RU"/>
        </w:rPr>
        <w:t>составила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98,9% (рост на 0,4%)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ачественная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успеваемость – 44,3% (рост на 0,8%)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shd w:val="clear" w:color="auto" w:fill="FFFFFF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shd w:val="clear" w:color="auto" w:fill="FFFFFF"/>
          <w:lang w:val="ru" w:eastAsia="ru-RU"/>
        </w:rPr>
        <w:t xml:space="preserve">на отметки «хорошо» и «отлично» закончили учебный год </w:t>
      </w:r>
      <w:r w:rsidRPr="00CE3003">
        <w:rPr>
          <w:rFonts w:ascii="PT Astra Serif" w:eastAsia="Arial" w:hAnsi="PT Astra Serif" w:cs="Arial"/>
          <w:sz w:val="26"/>
          <w:szCs w:val="26"/>
          <w:shd w:val="clear" w:color="auto" w:fill="FFFFFF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shd w:val="clear" w:color="auto" w:fill="FFFFFF"/>
          <w:lang w:val="ru" w:eastAsia="ru-RU"/>
        </w:rPr>
        <w:t>44,3%</w:t>
      </w:r>
      <w:r w:rsidRPr="00CE3003">
        <w:rPr>
          <w:rFonts w:ascii="PT Astra Serif" w:eastAsia="Arial" w:hAnsi="PT Astra Serif" w:cs="Arial"/>
          <w:sz w:val="26"/>
          <w:szCs w:val="26"/>
          <w:shd w:val="clear" w:color="auto" w:fill="FFFFFF"/>
          <w:lang w:eastAsia="ru-RU"/>
        </w:rPr>
        <w:t xml:space="preserve"> обучающихся (рост на </w:t>
      </w:r>
      <w:r w:rsidRPr="00CE3003">
        <w:rPr>
          <w:rFonts w:ascii="PT Astra Serif" w:eastAsia="Arial" w:hAnsi="PT Astra Serif" w:cs="Arial"/>
          <w:sz w:val="26"/>
          <w:szCs w:val="26"/>
          <w:shd w:val="clear" w:color="auto" w:fill="FFFFFF"/>
          <w:lang w:val="ru" w:eastAsia="ru-RU"/>
        </w:rPr>
        <w:t>0,8%</w:t>
      </w:r>
      <w:r w:rsidRPr="00CE3003">
        <w:rPr>
          <w:rFonts w:ascii="PT Astra Serif" w:eastAsia="Arial" w:hAnsi="PT Astra Serif" w:cs="Arial"/>
          <w:sz w:val="26"/>
          <w:szCs w:val="26"/>
          <w:shd w:val="clear" w:color="auto" w:fill="FFFFFF"/>
          <w:lang w:eastAsia="ru-RU"/>
        </w:rPr>
        <w:t>);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shd w:val="clear" w:color="auto" w:fill="FFFFFF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количество отличников –8,1%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(рост на 0,3%);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shd w:val="clear" w:color="auto" w:fill="FFFFFF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рост числа медалистов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из числа выпускников 11 классов с 24 до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34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чел., из них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медалью «За особые успехи в учении»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I степени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– 15 чел.,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 1</w:t>
      </w:r>
      <w:r w:rsidRPr="00CE3003">
        <w:rPr>
          <w:rFonts w:ascii="PT Astra Serif" w:eastAsia="Cambria" w:hAnsi="PT Astra Serif" w:cs="Arial"/>
          <w:sz w:val="26"/>
          <w:szCs w:val="26"/>
          <w:lang w:eastAsia="ru-RU"/>
        </w:rPr>
        <w:t>9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 чел</w:t>
      </w:r>
      <w:r w:rsidRPr="00CE3003">
        <w:rPr>
          <w:rFonts w:ascii="PT Astra Serif" w:eastAsia="Cambria" w:hAnsi="PT Astra Serif" w:cs="Arial"/>
          <w:sz w:val="26"/>
          <w:szCs w:val="26"/>
          <w:lang w:eastAsia="ru-RU"/>
        </w:rPr>
        <w:t>.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 – </w:t>
      </w:r>
      <w:r w:rsidRPr="00CE3003">
        <w:rPr>
          <w:rFonts w:ascii="PT Astra Serif" w:eastAsia="Cambria" w:hAnsi="PT Astra Serif" w:cs="Arial"/>
          <w:sz w:val="26"/>
          <w:szCs w:val="26"/>
          <w:lang w:val="en-US" w:eastAsia="ru-RU"/>
        </w:rPr>
        <w:t>II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 степени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22 выпускника (4,2%) 9-х классов получили аттестат с отличием за курс основного общего образования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.</w:t>
      </w:r>
      <w:r w:rsidRPr="00CE3003">
        <w:rPr>
          <w:rFonts w:ascii="Arial" w:eastAsia="Cambria" w:hAnsi="Arial" w:cs="Times New Roman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Это не просто награды – это признание систематического труда на протяжении всех лет обучения.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9" w:name="_xc2mq7qlg4r0" w:colFirst="0" w:colLast="0"/>
      <w:bookmarkEnd w:id="9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Функциональная грамотность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П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роведенные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всероссийские проверочные работы </w:t>
      </w:r>
      <w:r w:rsidRPr="00CE3003">
        <w:rPr>
          <w:rFonts w:ascii="PT Astra Serif" w:eastAsia="Arial" w:hAnsi="PT Astra Serif" w:cs="Arial"/>
          <w:kern w:val="3"/>
          <w:sz w:val="26"/>
          <w:szCs w:val="26"/>
          <w:lang w:val="ru" w:eastAsia="ru-RU"/>
        </w:rPr>
        <w:t>в 5-8 классах</w:t>
      </w:r>
      <w:r w:rsidRPr="00CE3003">
        <w:rPr>
          <w:rFonts w:ascii="Arial" w:eastAsia="Arial" w:hAnsi="Arial" w:cs="Arial"/>
          <w:kern w:val="3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 акцентом на функциональную грамотность показали: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рост успеваемости п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о русскому языку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на 1,4% (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91,4%), качеств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а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на 1,1%(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50,4%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); 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стабильность п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 математике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: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успеваемость – 94,1%, качество – 40,2%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b/>
          <w:bCs/>
          <w:spacing w:val="-5"/>
          <w:sz w:val="26"/>
          <w:szCs w:val="26"/>
          <w:bdr w:val="none" w:sz="0" w:space="0" w:color="auto" w:frame="1"/>
          <w:lang w:val="ru" w:eastAsia="ru-RU"/>
        </w:rPr>
        <w:t>Создание единого образовательного пространства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В 2024-2025 учебном году: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- полностью внедрён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федеральный государственный образовательный стандарт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и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федеральные образовательные программы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по всем учебным предметам. Теперь учащиеся, меняющие школу, продолжают учиться по единой учебной программе, не теряя темы, пройденные ранее;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- </w:t>
      </w:r>
      <w:r w:rsidR="009C36D7"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ш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кольный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театр интегрируется в учебный процесс, развивая художественное восприятие и любовь к русской культуре;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- возвращен курс трудового воспитания и обновлено содержания предмета «Основы безопасности и защиты Родины»;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- контрольные и проверочные работы ограничиваются максимальным количеством (не более 10%), отменены муниципальные и региональные оценочные процедуры, кроме </w:t>
      </w:r>
      <w:proofErr w:type="gram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общероссийских</w:t>
      </w:r>
      <w:proofErr w:type="gram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- оптимизирован документооборот для учителей и воспитателей </w:t>
      </w:r>
      <w:r w:rsidR="0090727C"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дошкольных образовательных учреждений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, 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сниж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ающий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административную нагрузку;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- продолжено активное участие школ в федеральном проекте «Школа 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Минпросвещения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России», направленном на формирование идеальных моделей образовательных пространств.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1"/>
        <w:rPr>
          <w:rFonts w:ascii="PT Astra Serif" w:eastAsia="Arial" w:hAnsi="PT Astra Serif" w:cs="Arial"/>
          <w:b/>
          <w:sz w:val="26"/>
          <w:szCs w:val="26"/>
          <w:lang w:eastAsia="ru-RU"/>
        </w:rPr>
      </w:pPr>
      <w:bookmarkStart w:id="10" w:name="_hkcbpy1q5ba5" w:colFirst="0" w:colLast="0"/>
      <w:bookmarkEnd w:id="10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lastRenderedPageBreak/>
        <w:t>3. Р</w:t>
      </w:r>
      <w:proofErr w:type="spellStart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абота</w:t>
      </w:r>
      <w:proofErr w:type="spellEnd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 с одаренными детьми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: </w:t>
      </w: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растим таланты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11" w:name="_15pji6p4d9ul" w:colFirst="0" w:colLast="0"/>
      <w:bookmarkEnd w:id="11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Всероссийская олимпиада школьников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2"/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Всероссийская олимпиада школьников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 xml:space="preserve"> - это визитная карточка образования.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В 2024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-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2025 учебном году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на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ш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кольн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ом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этап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е приняли участие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988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учащихся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– практически каждый второй ученик 4-11 классов попробовал свои силы. Рост на 1,4% показывает, что интерес к интеллектуальным состязаниям не угасает.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Муниципальный этап: 419 участников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7-11 классов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, 144 победителя и призера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(34%), что подтверждает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создание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услови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, когда больше трети участников получают признание своих достижений.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Региональный этап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17 призовых мест по 9 предметам: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- м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атематика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, физика, экономика –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5 призовых мест (БОУ ХМАО-Югры «Лицей им. Г.Ф.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Атякшева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», ЧОУ «Православная гимназия», МБОУ «Гимназия»);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л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итература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– 3 призовых места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(МБОУ «Гимназия», МБОУ «СОШ №6»);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б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иология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, экология –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4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призовых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места (МБОУ «СОШ №6», МБОУ «СОШ № 2»);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а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нглийский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язык, право, обществознание –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5 призовых мест (МБОУ «Гимназия», МБОУ «СОШ № 2», МБОУ «СОШ № 5»).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За каждой победой стоит история конкретного ребенка. Артемий Гусаров из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БОУ ХМАО-Югры «Лицей им. Г.Ф.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Атякшева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»-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призер по двум предметам – физике и экономике. Татьяна Гурина из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МБОУ «СОШ №6»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– победитель по литературе. Артемий Карманов из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МБОУ «СОШ №2»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– призер по трем предметам: биологии, экологии и праву.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12" w:name="_zasqmuwmp32y" w:colFirst="0" w:colLast="0"/>
      <w:bookmarkEnd w:id="12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Проектная и исследовательская деятельность</w:t>
      </w:r>
    </w:p>
    <w:p w:rsidR="000114D0" w:rsidRPr="00CE3003" w:rsidRDefault="009C36D7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Городская к</w:t>
      </w:r>
      <w:r w:rsidR="000114D0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онференция</w:t>
      </w:r>
      <w:r w:rsidR="000114D0" w:rsidRPr="00CE3003">
        <w:rPr>
          <w:rFonts w:ascii="Arial" w:eastAsia="Cambria" w:hAnsi="Arial" w:cs="Arial"/>
          <w:sz w:val="26"/>
          <w:szCs w:val="26"/>
          <w:lang w:val="ru" w:eastAsia="ru-RU"/>
        </w:rPr>
        <w:t xml:space="preserve"> </w:t>
      </w:r>
      <w:r w:rsidR="000114D0"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молодых исследователей</w:t>
      </w:r>
      <w:r w:rsidR="000114D0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«Шаг в будущее» выявила 11 победителей и призеров из 16 участников (68,75% результативности). Тематика работ отражает современные тренды: искусственный интеллект, альтернативная энергетика, биотехнологии, экологический мониторинг.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bookmarkStart w:id="13" w:name="_l9m3nshmp7z4" w:colFirst="0" w:colLast="0"/>
      <w:bookmarkEnd w:id="13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В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Национальн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технологическ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олимпиад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е приняли участие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70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учащихся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, из них 14 в категории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Junior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(5-7 классы). Команда </w:t>
      </w:r>
      <w:r w:rsidR="002757A4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   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</w:t>
      </w:r>
      <w:r w:rsidR="002757A4"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«СОШ № 2»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стала победителем в профиле «Инженерные биологические системы».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В о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бразовательн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ом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центр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е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«Сириус» 3 ученика прошли образовательные программы, 1 педагог – стажировку. Это прямой канал в большую науку для наших детей.</w:t>
      </w:r>
    </w:p>
    <w:p w:rsidR="000114D0" w:rsidRPr="00CE3003" w:rsidRDefault="000114D0" w:rsidP="00CE3003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Chars="407" w:firstLine="1058"/>
        <w:contextualSpacing/>
        <w:jc w:val="both"/>
        <w:rPr>
          <w:rFonts w:ascii="PT Astra Serif" w:eastAsia="Times New Roman" w:hAnsi="PT Astra Serif" w:cs="Times New Roman"/>
          <w:i/>
          <w:sz w:val="26"/>
          <w:szCs w:val="26"/>
          <w:highlight w:val="yellow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В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региональных профильных сменах для талантливых детей и молодежи по техническим, естественнонаучным, художественным и социально-гуманитарным направлениям, а также в региональном молодежном форуме «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Наноград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.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Читайбург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», в XVII Научной сессии старшеклассников округа и Днях математики в Югре принял</w:t>
      </w:r>
      <w:r w:rsidR="009C36D7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участие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93 учащихся из всех общеобразовательных учреждений.</w:t>
      </w:r>
    </w:p>
    <w:p w:rsidR="000114D0" w:rsidRPr="00CE3003" w:rsidRDefault="000114D0" w:rsidP="000114D0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eastAsia="Calibri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Обеспечена адресная поддержка талантливых детей - победители и призёры муниципальных этапов получают премии и награды; лучших школьников приглашают на новогодние городские мероприятия с вручением подарков; специальную ежегодную премию главы города Югорска получили 6 успешных учащихся и 5 педагогов. Учащиеся принимают активное участие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в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конкурсах федерального и регионального уровней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в конкурсных отборах 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Росмолодёжи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на получение грантов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: 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у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ченица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МБОУ «СОШ № 2» Виноградова Ульяна стала победителем конкурса «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Росмолодёжь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. Гранты: 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Микрогранты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» с проектом «Тыл - фронту: все для фронта, все для Победы!» на сумму 76</w:t>
      </w:r>
      <w:r w:rsidR="0090727C"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 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500</w:t>
      </w:r>
      <w:r w:rsidR="0090727C"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рублей.</w:t>
      </w:r>
    </w:p>
    <w:p w:rsidR="000114D0" w:rsidRPr="00CE3003" w:rsidRDefault="000114D0" w:rsidP="000114D0">
      <w:pPr>
        <w:spacing w:after="0" w:line="240" w:lineRule="auto"/>
        <w:ind w:firstLine="696"/>
        <w:jc w:val="both"/>
        <w:rPr>
          <w:rFonts w:ascii="PT Astra Serif" w:eastAsia="Cambria" w:hAnsi="PT Astra Serif" w:cs="Times New Roman"/>
          <w:b/>
          <w:sz w:val="26"/>
          <w:szCs w:val="26"/>
          <w:lang w:eastAsia="ru-RU"/>
        </w:rPr>
      </w:pPr>
      <w:bookmarkStart w:id="14" w:name="_d46pfgzej0qb" w:colFirst="0" w:colLast="0"/>
      <w:bookmarkEnd w:id="14"/>
      <w:r w:rsidRPr="00CE3003">
        <w:rPr>
          <w:rFonts w:ascii="PT Astra Serif" w:eastAsia="Cambria" w:hAnsi="PT Astra Serif" w:cs="Times New Roman"/>
          <w:b/>
          <w:sz w:val="26"/>
          <w:szCs w:val="26"/>
          <w:lang w:eastAsia="ru-RU"/>
        </w:rPr>
        <w:t>4. С</w:t>
      </w:r>
      <w:proofErr w:type="spellStart"/>
      <w:r w:rsidRPr="00CE3003">
        <w:rPr>
          <w:rFonts w:ascii="PT Astra Serif" w:eastAsia="Cambria" w:hAnsi="PT Astra Serif" w:cs="Times New Roman"/>
          <w:b/>
          <w:sz w:val="26"/>
          <w:szCs w:val="26"/>
          <w:lang w:val="ru" w:eastAsia="ru-RU"/>
        </w:rPr>
        <w:t>амоопределени</w:t>
      </w:r>
      <w:proofErr w:type="spellEnd"/>
      <w:r w:rsidRPr="00CE3003">
        <w:rPr>
          <w:rFonts w:ascii="PT Astra Serif" w:eastAsia="Cambria" w:hAnsi="PT Astra Serif" w:cs="Times New Roman"/>
          <w:b/>
          <w:sz w:val="26"/>
          <w:szCs w:val="26"/>
          <w:lang w:eastAsia="ru-RU"/>
        </w:rPr>
        <w:t>е</w:t>
      </w:r>
      <w:r w:rsidRPr="00CE3003">
        <w:rPr>
          <w:rFonts w:ascii="PT Astra Serif" w:eastAsia="Cambria" w:hAnsi="PT Astra Serif" w:cs="Times New Roman"/>
          <w:b/>
          <w:sz w:val="26"/>
          <w:szCs w:val="26"/>
          <w:lang w:val="ru" w:eastAsia="ru-RU"/>
        </w:rPr>
        <w:t xml:space="preserve"> и </w:t>
      </w:r>
      <w:proofErr w:type="spellStart"/>
      <w:r w:rsidRPr="00CE3003">
        <w:rPr>
          <w:rFonts w:ascii="PT Astra Serif" w:eastAsia="Cambria" w:hAnsi="PT Astra Serif" w:cs="Times New Roman"/>
          <w:b/>
          <w:sz w:val="26"/>
          <w:szCs w:val="26"/>
          <w:lang w:val="ru" w:eastAsia="ru-RU"/>
        </w:rPr>
        <w:t>профессиональн</w:t>
      </w:r>
      <w:r w:rsidRPr="00CE3003">
        <w:rPr>
          <w:rFonts w:ascii="PT Astra Serif" w:eastAsia="Cambria" w:hAnsi="PT Astra Serif" w:cs="Times New Roman"/>
          <w:b/>
          <w:sz w:val="26"/>
          <w:szCs w:val="26"/>
          <w:lang w:eastAsia="ru-RU"/>
        </w:rPr>
        <w:t>ая</w:t>
      </w:r>
      <w:proofErr w:type="spellEnd"/>
      <w:r w:rsidRPr="00CE3003">
        <w:rPr>
          <w:rFonts w:ascii="PT Astra Serif" w:eastAsia="Cambria" w:hAnsi="PT Astra Serif" w:cs="Times New Roman"/>
          <w:b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Cambria" w:hAnsi="PT Astra Serif" w:cs="Times New Roman"/>
          <w:b/>
          <w:sz w:val="26"/>
          <w:szCs w:val="26"/>
          <w:lang w:val="ru" w:eastAsia="ru-RU"/>
        </w:rPr>
        <w:t>ориентаци</w:t>
      </w:r>
      <w:proofErr w:type="spellEnd"/>
      <w:r w:rsidRPr="00CE3003">
        <w:rPr>
          <w:rFonts w:ascii="PT Astra Serif" w:eastAsia="Cambria" w:hAnsi="PT Astra Serif" w:cs="Times New Roman"/>
          <w:b/>
          <w:sz w:val="26"/>
          <w:szCs w:val="26"/>
          <w:lang w:eastAsia="ru-RU"/>
        </w:rPr>
        <w:t>я</w:t>
      </w:r>
      <w:r w:rsidR="0090727C" w:rsidRPr="00CE3003">
        <w:rPr>
          <w:rFonts w:ascii="PT Astra Serif" w:eastAsia="Cambria" w:hAnsi="PT Astra Serif" w:cs="Times New Roman"/>
          <w:b/>
          <w:sz w:val="26"/>
          <w:szCs w:val="26"/>
          <w:lang w:val="ru" w:eastAsia="ru-RU"/>
        </w:rPr>
        <w:t xml:space="preserve"> </w:t>
      </w:r>
      <w:proofErr w:type="gramStart"/>
      <w:r w:rsidR="0090727C" w:rsidRPr="00CE3003">
        <w:rPr>
          <w:rFonts w:ascii="PT Astra Serif" w:eastAsia="Cambria" w:hAnsi="PT Astra Serif" w:cs="Times New Roman"/>
          <w:b/>
          <w:sz w:val="26"/>
          <w:szCs w:val="26"/>
          <w:lang w:val="ru" w:eastAsia="ru-RU"/>
        </w:rPr>
        <w:t>обучающихся</w:t>
      </w:r>
      <w:proofErr w:type="gramEnd"/>
    </w:p>
    <w:p w:rsidR="000114D0" w:rsidRPr="00CE3003" w:rsidRDefault="000114D0" w:rsidP="000114D0">
      <w:pPr>
        <w:spacing w:after="0" w:line="240" w:lineRule="auto"/>
        <w:ind w:firstLine="696"/>
        <w:jc w:val="both"/>
        <w:rPr>
          <w:rFonts w:ascii="PT Astra Serif" w:eastAsia="Times New Roman" w:hAnsi="PT Astra Serif" w:cs="Courier New"/>
          <w:sz w:val="26"/>
          <w:szCs w:val="26"/>
          <w:lang w:eastAsia="ru-RU"/>
        </w:rPr>
      </w:pPr>
      <w:proofErr w:type="gramStart"/>
      <w:r w:rsidRPr="00CE3003">
        <w:rPr>
          <w:rFonts w:ascii="PT Astra Serif" w:eastAsia="Times New Roman" w:hAnsi="PT Astra Serif" w:cs="Courier New"/>
          <w:sz w:val="26"/>
          <w:szCs w:val="26"/>
          <w:lang w:eastAsia="ru-RU"/>
        </w:rPr>
        <w:t xml:space="preserve">Основной акцент в системе профессиональной ориентации и раннего самоопределения обучающихся сделан на их раннем вовлечении в процесс осознанного </w:t>
      </w:r>
      <w:r w:rsidRPr="00CE3003">
        <w:rPr>
          <w:rFonts w:ascii="PT Astra Serif" w:eastAsia="Times New Roman" w:hAnsi="PT Astra Serif" w:cs="Courier New"/>
          <w:sz w:val="26"/>
          <w:szCs w:val="26"/>
          <w:lang w:eastAsia="ru-RU"/>
        </w:rPr>
        <w:lastRenderedPageBreak/>
        <w:t>выбора профессии посредством широкого спектра мероприятий и интерактивных методов, начиная с системы дошкольного образования.</w:t>
      </w:r>
      <w:proofErr w:type="gramEnd"/>
    </w:p>
    <w:p w:rsidR="000114D0" w:rsidRPr="00CE3003" w:rsidRDefault="000114D0" w:rsidP="000114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</w:pPr>
      <w:proofErr w:type="gramStart"/>
      <w:r w:rsidRPr="00CE3003">
        <w:rPr>
          <w:rFonts w:ascii="PT Astra Serif" w:eastAsia="Arial" w:hAnsi="PT Astra Serif" w:cs="Helvetica"/>
          <w:color w:val="1A1A1A"/>
          <w:sz w:val="26"/>
          <w:szCs w:val="26"/>
          <w:lang w:eastAsia="ru-RU"/>
        </w:rPr>
        <w:t xml:space="preserve">В 2024 - 2025 учебном году 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 xml:space="preserve">реализуется 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eastAsia="ru-RU"/>
        </w:rPr>
        <w:t xml:space="preserve">на продвинутом уровне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единая модель профессиональной ориентации -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профориентационный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минимум для обучающиеся 6–11-х классов, в том числе для детей с ОВЗ и инвалидностью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Продолжена 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>реализация курса занятий «Россия - мои горизонты»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>(охват – 100 % учащихся 6 – 11 классов)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eastAsia="ru-RU"/>
        </w:rPr>
        <w:t>,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eastAsia="ru-RU"/>
        </w:rPr>
        <w:t>в рамках мероприятий федерального проекта «</w:t>
      </w:r>
      <w:proofErr w:type="spellStart"/>
      <w:r w:rsidRPr="00CE3003">
        <w:rPr>
          <w:rFonts w:ascii="PT Astra Serif" w:eastAsia="Arial" w:hAnsi="PT Astra Serif" w:cs="Helvetica"/>
          <w:color w:val="1A1A1A"/>
          <w:sz w:val="26"/>
          <w:szCs w:val="26"/>
          <w:lang w:eastAsia="ru-RU"/>
        </w:rPr>
        <w:t>Профессионалитет</w:t>
      </w:r>
      <w:proofErr w:type="spellEnd"/>
      <w:r w:rsidRPr="00CE3003">
        <w:rPr>
          <w:rFonts w:ascii="PT Astra Serif" w:eastAsia="Arial" w:hAnsi="PT Astra Serif" w:cs="Helvetica"/>
          <w:color w:val="1A1A1A"/>
          <w:sz w:val="26"/>
          <w:szCs w:val="26"/>
          <w:lang w:eastAsia="ru-RU"/>
        </w:rPr>
        <w:t>» реализуется</w:t>
      </w:r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 xml:space="preserve"> курс внеурочной деятельности «Билет в будущее», который содержит изучение отраслей экономики, в том числе региона, </w:t>
      </w:r>
      <w:proofErr w:type="spellStart"/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>профориентационные</w:t>
      </w:r>
      <w:proofErr w:type="spellEnd"/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 xml:space="preserve"> диагностики, моделирующие онлайн-</w:t>
      </w:r>
      <w:proofErr w:type="spellStart"/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>профпробы</w:t>
      </w:r>
      <w:proofErr w:type="spellEnd"/>
      <w:r w:rsidRPr="00CE3003">
        <w:rPr>
          <w:rFonts w:ascii="PT Astra Serif" w:eastAsia="Arial" w:hAnsi="PT Astra Serif" w:cs="Helvetica"/>
          <w:color w:val="1A1A1A"/>
          <w:sz w:val="26"/>
          <w:szCs w:val="26"/>
          <w:lang w:val="ru" w:eastAsia="ru-RU"/>
        </w:rPr>
        <w:t>.</w:t>
      </w:r>
      <w:r w:rsidRPr="00CE3003">
        <w:rPr>
          <w:rFonts w:ascii="PT Astra Serif" w:eastAsia="Times New Roman" w:hAnsi="PT Astra Serif" w:cs="Courier New"/>
          <w:sz w:val="26"/>
          <w:szCs w:val="26"/>
          <w:lang w:eastAsia="ru-RU"/>
        </w:rPr>
        <w:t xml:space="preserve"> Занятия и курсы дополняются экскурсиями, встречами с профессионалами, участием в ярмарках вакансий и фестивалях профессий, создавая многогранный опыт общения с миром профессий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iCs/>
          <w:color w:val="000000"/>
          <w:sz w:val="26"/>
          <w:szCs w:val="26"/>
          <w:lang w:val="ru" w:eastAsia="ru-RU"/>
        </w:rPr>
      </w:pPr>
      <w:r w:rsidRPr="00CE3003">
        <w:rPr>
          <w:rFonts w:ascii="PT Astra Serif" w:eastAsia="SimSun" w:hAnsi="PT Astra Serif" w:cs="PT Astra Serif"/>
          <w:color w:val="000000"/>
          <w:sz w:val="26"/>
          <w:szCs w:val="26"/>
          <w:shd w:val="clear" w:color="auto" w:fill="FFFFFF"/>
          <w:lang w:val="ru" w:eastAsia="ru-RU"/>
        </w:rPr>
        <w:t xml:space="preserve">Продолжается </w:t>
      </w:r>
      <w:r w:rsidRPr="00CE3003">
        <w:rPr>
          <w:rFonts w:ascii="PT Astra Serif" w:eastAsia="Arial" w:hAnsi="PT Astra Serif" w:cs="Arial"/>
          <w:iCs/>
          <w:color w:val="000000"/>
          <w:sz w:val="26"/>
          <w:szCs w:val="26"/>
          <w:lang w:val="ru" w:eastAsia="ru-RU"/>
        </w:rPr>
        <w:t>участие школ города в региональном проекте «Будущий профессионал»</w:t>
      </w:r>
      <w:r w:rsidRPr="00CE3003">
        <w:rPr>
          <w:rFonts w:ascii="PT Astra Serif" w:eastAsia="Arial" w:hAnsi="PT Astra Serif" w:cs="Arial"/>
          <w:iCs/>
          <w:color w:val="000000"/>
          <w:sz w:val="26"/>
          <w:szCs w:val="26"/>
          <w:lang w:eastAsia="ru-RU"/>
        </w:rPr>
        <w:t xml:space="preserve">: </w:t>
      </w:r>
      <w:r w:rsidRPr="00CE3003">
        <w:rPr>
          <w:rFonts w:ascii="PT Astra Serif" w:eastAsia="Arial" w:hAnsi="PT Astra Serif" w:cs="Arial"/>
          <w:iCs/>
          <w:color w:val="000000"/>
          <w:sz w:val="26"/>
          <w:szCs w:val="26"/>
          <w:lang w:val="ru" w:eastAsia="ru-RU"/>
        </w:rPr>
        <w:t xml:space="preserve">270 школьников 8-11–х классов прошли тренинги, психологическое тестирование, с получением индивидуальных рекомендаций. </w:t>
      </w:r>
    </w:p>
    <w:p w:rsidR="000114D0" w:rsidRPr="00CE3003" w:rsidRDefault="000114D0" w:rsidP="000114D0">
      <w:pPr>
        <w:spacing w:after="0" w:line="240" w:lineRule="auto"/>
        <w:ind w:firstLine="696"/>
        <w:jc w:val="both"/>
        <w:rPr>
          <w:rFonts w:ascii="PT Astra Serif" w:eastAsia="Arial" w:hAnsi="PT Astra Serif" w:cs="Arial"/>
          <w:iCs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9 учащихся 9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-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10-х классов школ города 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прошли обучение и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получили свидетельств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о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по программ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е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профессиональной подготовки по профессиям: «Слесарь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контрольно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измерительных приборов и автоматики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», «Слесарь по ремонту автомобилей»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 в рамках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проект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а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«Обеспечение и развитие кадрового потенциала региона» государственной программы «Поддержка занятости населения»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Arial" w:hAnsi="PT Astra Serif" w:cs="Arial"/>
          <w:iCs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О</w:t>
      </w:r>
      <w:proofErr w:type="spellStart"/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ткрыты</w:t>
      </w:r>
      <w:proofErr w:type="spellEnd"/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новые классы с углубленным изучением отдельных учебных предметов: инженерный класс (8 класс) в МБОУ «СОШ № 5», географический (7 класс) в МБОУ «СОШ № 6»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, бизнес-класс (10 класс) в МБОУ «СОШ №2».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iCs/>
          <w:sz w:val="26"/>
          <w:szCs w:val="26"/>
          <w:lang w:eastAsia="ru-RU"/>
        </w:rPr>
      </w:pPr>
      <w:proofErr w:type="gramStart"/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За последние три года доля учащихся, углубленно изучающих учебные предметы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на уровне основного общего образования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,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стабильна и составляет 15% от общего количества, на уровне среднего общего образования увеличилась до 100 %</w:t>
      </w:r>
      <w:r w:rsidR="001F0849"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.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90 % выпускников 11 классов выбрали для сдачи ЕГЭ предметы, которые они изучали на углубленном уровне</w:t>
      </w:r>
      <w:r w:rsidR="001F0849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6 </w:t>
      </w:r>
      <w:r w:rsidR="00080414"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из 6 (100%)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выпускников «Медицинского класса»</w:t>
      </w:r>
      <w:r w:rsidR="001F0849"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и </w:t>
      </w:r>
      <w:r w:rsidR="001F0849"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3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 выпускник</w:t>
      </w:r>
      <w:r w:rsidR="001F0849"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а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 </w:t>
      </w:r>
      <w:r w:rsidR="001F0849"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из 6 (50%)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«Психолого-</w:t>
      </w:r>
      <w:proofErr w:type="spellStart"/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педагогическ</w:t>
      </w:r>
      <w:proofErr w:type="spellEnd"/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ого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 класс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а</w:t>
      </w:r>
      <w:proofErr w:type="gramEnd"/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» выбрали для дальнейшего обучения 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в высших учебных заведениях 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 xml:space="preserve">специальности по </w:t>
      </w:r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 xml:space="preserve">данным </w:t>
      </w:r>
      <w:proofErr w:type="spellStart"/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профил</w:t>
      </w:r>
      <w:proofErr w:type="spellEnd"/>
      <w:r w:rsidRPr="00CE3003">
        <w:rPr>
          <w:rFonts w:ascii="PT Astra Serif" w:eastAsia="Arial" w:hAnsi="PT Astra Serif" w:cs="Arial"/>
          <w:iCs/>
          <w:sz w:val="26"/>
          <w:szCs w:val="26"/>
          <w:lang w:eastAsia="ru-RU"/>
        </w:rPr>
        <w:t>ям</w:t>
      </w:r>
      <w:r w:rsidRPr="00CE3003">
        <w:rPr>
          <w:rFonts w:ascii="PT Astra Serif" w:eastAsia="Arial" w:hAnsi="PT Astra Serif" w:cs="Arial"/>
          <w:iCs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6"/>
          <w:szCs w:val="26"/>
          <w:lang w:val="ru" w:eastAsia="ru-RU"/>
        </w:rPr>
      </w:pPr>
      <w:proofErr w:type="gramStart"/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В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МБОУ «СОШ № 2» 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в течение учебного года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успешно реализована 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адаптированная основная общеобразовательная программа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для учащихся 10 класса с интеллектуальными нарушениями в рамках регионально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го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проект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а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«Я в профессии» во взаимодействии с 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бюджетным учреждением профессионального образования Ханты-Мансийского автономного округа-Югры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«Югорский политехнический колледж»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 (далее 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БУ ПО ХМАО—Югра «Югорский политехнический колледж»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)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, </w:t>
      </w:r>
      <w:r w:rsidRPr="00CE3003">
        <w:rPr>
          <w:rFonts w:ascii="PT Astra Serif" w:eastAsia="Arial" w:hAnsi="PT Astra Serif" w:cs="Arial"/>
          <w:bCs/>
          <w:sz w:val="26"/>
          <w:szCs w:val="26"/>
          <w:lang w:eastAsia="ru-RU"/>
        </w:rPr>
        <w:t>а</w:t>
      </w:r>
      <w:proofErr w:type="spellStart"/>
      <w:r w:rsidRPr="00CE3003">
        <w:rPr>
          <w:rFonts w:ascii="PT Astra Serif" w:eastAsia="Arial" w:hAnsi="PT Astra Serif" w:cs="Arial"/>
          <w:bCs/>
          <w:sz w:val="26"/>
          <w:szCs w:val="26"/>
          <w:lang w:val="ru" w:eastAsia="ru-RU"/>
        </w:rPr>
        <w:t>втономн</w:t>
      </w:r>
      <w:proofErr w:type="spellEnd"/>
      <w:r w:rsidRPr="00CE3003">
        <w:rPr>
          <w:rFonts w:ascii="PT Astra Serif" w:eastAsia="Arial" w:hAnsi="PT Astra Serif" w:cs="Arial"/>
          <w:bCs/>
          <w:sz w:val="26"/>
          <w:szCs w:val="26"/>
          <w:lang w:eastAsia="ru-RU"/>
        </w:rPr>
        <w:t>ой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bCs/>
          <w:sz w:val="26"/>
          <w:szCs w:val="26"/>
          <w:lang w:val="ru" w:eastAsia="ru-RU"/>
        </w:rPr>
        <w:t>некоммерческ</w:t>
      </w:r>
      <w:proofErr w:type="spellEnd"/>
      <w:r w:rsidRPr="00CE3003">
        <w:rPr>
          <w:rFonts w:ascii="PT Astra Serif" w:eastAsia="Arial" w:hAnsi="PT Astra Serif" w:cs="Arial"/>
          <w:bCs/>
          <w:sz w:val="26"/>
          <w:szCs w:val="26"/>
          <w:lang w:eastAsia="ru-RU"/>
        </w:rPr>
        <w:t>ой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bCs/>
          <w:sz w:val="26"/>
          <w:szCs w:val="26"/>
          <w:lang w:val="ru" w:eastAsia="ru-RU"/>
        </w:rPr>
        <w:t>организаци</w:t>
      </w:r>
      <w:proofErr w:type="spellEnd"/>
      <w:r w:rsidRPr="00CE3003">
        <w:rPr>
          <w:rFonts w:ascii="PT Astra Serif" w:eastAsia="Arial" w:hAnsi="PT Astra Serif" w:cs="Arial"/>
          <w:bCs/>
          <w:sz w:val="26"/>
          <w:szCs w:val="26"/>
          <w:lang w:eastAsia="ru-RU"/>
        </w:rPr>
        <w:t>ей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социального обслуживания населения</w:t>
      </w:r>
      <w:r w:rsidRPr="00CE3003">
        <w:rPr>
          <w:rFonts w:ascii="Arial" w:eastAsia="Arial" w:hAnsi="Arial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«Верь в себя!», 9 выпускников получили</w:t>
      </w:r>
      <w:proofErr w:type="gram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свидетельство об </w:t>
      </w:r>
      <w:proofErr w:type="gram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обучении по профессии</w:t>
      </w:r>
      <w:proofErr w:type="gram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«Раскрасчик изделий».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В марте 2025 года на базе первичного отделения Движения первых МБОУ «Гимназия» открыт региональный Центр Компетенций по направлению «Профориентация»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для учащихся города 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по проведению 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профориентационны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х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встреч, мастер-класс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ов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и 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квест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-игр.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6"/>
          <w:szCs w:val="26"/>
          <w:lang w:eastAsia="ru-RU"/>
        </w:rPr>
      </w:pP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П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роект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>Югорска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«Профессиональный вектор», объединивший лучшие 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профориентационные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практики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 города,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занял 1 место из 22 муниципалитетов Югры.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Times New Roman" w:hAnsi="PT Astra Serif" w:cs="Courier New"/>
          <w:sz w:val="26"/>
          <w:szCs w:val="26"/>
          <w:lang w:eastAsia="ru-RU"/>
        </w:rPr>
        <w:t xml:space="preserve">Несмотря на успешность внедряемых мер, остается актуальной проблема по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расширени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ю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количества мест в БУ ПО ХМАО—Югра «Югорский политехнический колледж» для реализации адаптированных программ профессионального обучения для лиц с ОВЗ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b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b/>
          <w:spacing w:val="-5"/>
          <w:sz w:val="26"/>
          <w:szCs w:val="26"/>
          <w:bdr w:val="none" w:sz="0" w:space="0" w:color="auto" w:frame="1"/>
          <w:lang w:eastAsia="ru-RU"/>
        </w:rPr>
        <w:t>5. Воспитание и дополнительное образование: ф</w:t>
      </w:r>
      <w:r w:rsidR="001F0849" w:rsidRPr="00CE3003">
        <w:rPr>
          <w:rFonts w:ascii="PT Astra Serif" w:eastAsia="Arial" w:hAnsi="PT Astra Serif" w:cs="Arial"/>
          <w:b/>
          <w:spacing w:val="-5"/>
          <w:sz w:val="26"/>
          <w:szCs w:val="26"/>
          <w:bdr w:val="none" w:sz="0" w:space="0" w:color="auto" w:frame="1"/>
          <w:lang w:eastAsia="ru-RU"/>
        </w:rPr>
        <w:t>ормирование личности гражданина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lastRenderedPageBreak/>
        <w:t>В 2024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2025 учебном году завершили формирование единой воспитательной экосистемы, охватывающей все аспекты развития личности ребенка: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«Движение первых»</w:t>
      </w:r>
      <w:r w:rsidR="001F0849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объединило 100% учащихся 1-11 классов. Это не формальная принадлежность, а реальная вовлеченность: 3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609 человек (82%) активно участвуют в проектах движения. Команда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МБОУ «Гимназия»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победила в региональном этапе «Вызов Первых»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«Орлята России»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:  вовлечено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100% (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704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чел.) учащихся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начальных классов. Программа формирует базовые ценности с первых дней обучения.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Учащиеся начальных классов МБОУ «Гимназия»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стал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участник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ами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региональной смены «Орлята России – хранители Югры»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в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олонтерство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и добровольчество: 53% учащихся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вовлечены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 волонтерскую деятельность (рост на 11,8%). Особенно активны экологические волонтеры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№6»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– команда школьного лесничества «Муравей» стала призером межрайонного слета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адетское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движение: 299 кадетов – это 5,4% от общего числа учащихся. Команда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№2»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«Алые погоны» победила на XXI Всероссийском кадетском сборе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воспитанников кадетских учреждений, юнармейских отрядов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 Москве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ЮНАРМИЯ: 682 юнармейца в отрядах всех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общеобразовательных учреждений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 За каждым отрядом закреплен мемориальный комплекс города – это конкретная ответственность и живая связь с историей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м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узейная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педагогика: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узей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«Комната Боевой Славы»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№2»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вошел в ТОП-200 школьных музеев Победы России. Совместный проект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№2»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со школой из Челябинской области победил во Всероссийском конкурсе «История большой страны». </w:t>
      </w:r>
      <w:proofErr w:type="spellStart"/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Музейн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ая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экспозици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я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МБОУ «СОШ № 5»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призер регионального этапа Всероссийского фестиваля музейных экспозиций образовательных организаций «Без срока давности»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  <w:proofErr w:type="gramEnd"/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Arial"/>
          <w:iCs/>
          <w:sz w:val="26"/>
          <w:szCs w:val="26"/>
          <w:lang w:eastAsia="ru-RU"/>
        </w:rPr>
        <w:t xml:space="preserve">- школьная футбольная лига: 91%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обучающихся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вовлечены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 деятельность школьных спортивных клубов (4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066 чел.)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(рост на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11,6%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).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Команда девочек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МБОУ «СОШ № 2»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– призер Регионального этапа Всероссийских соревнований по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футзалу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«КОЖАНЫЙ МЯЧ – ШКОЛЬНАЯ ФУТБОЛЬНАЯ ЛИГА»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МБОУ «Гимназия» участник проекта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«Школьная лыжная лига»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региональной общественной организацией «Федерация лыжных гонок ХМАО – Югры»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304B49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т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еатральное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творчество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: </w:t>
      </w:r>
      <w:r w:rsidR="00304B49"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все </w:t>
      </w:r>
      <w:r w:rsidR="00664D04" w:rsidRPr="00CE3003">
        <w:rPr>
          <w:rFonts w:ascii="PT Astra Serif" w:eastAsia="Arial" w:hAnsi="PT Astra Serif" w:cs="Arial"/>
          <w:sz w:val="26"/>
          <w:szCs w:val="26"/>
          <w:lang w:eastAsia="ru-RU"/>
        </w:rPr>
        <w:t>обучаю</w:t>
      </w:r>
      <w:r w:rsidR="00304B49"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щиеся участвуют в мероприятиях школьных театров, непосредственно театральной деятельностью </w:t>
      </w:r>
      <w:r w:rsidR="00932590" w:rsidRPr="00CE3003">
        <w:rPr>
          <w:rFonts w:ascii="PT Astra Serif" w:eastAsia="Arial" w:hAnsi="PT Astra Serif" w:cs="Arial"/>
          <w:sz w:val="26"/>
          <w:szCs w:val="26"/>
          <w:lang w:eastAsia="ru-RU"/>
        </w:rPr>
        <w:t>охвачены</w:t>
      </w:r>
      <w:r w:rsidR="00304B49"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8% школьников. </w:t>
      </w:r>
      <w:r w:rsidR="00932590"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Весной </w:t>
      </w:r>
      <w:r w:rsidR="00304B49" w:rsidRPr="00CE3003">
        <w:rPr>
          <w:rFonts w:ascii="PT Astra Serif" w:eastAsia="Arial" w:hAnsi="PT Astra Serif" w:cs="Arial"/>
          <w:sz w:val="26"/>
          <w:szCs w:val="26"/>
          <w:lang w:eastAsia="ru-RU"/>
        </w:rPr>
        <w:t>2025 года школьные театры выступили на I открытом межмуниципальном детско-театральном фестивале-конкурсе «Театральные веснушки», который был организован в честь 80-летия победы в Великой Отечественной войне. Победивший коллектив школьного театра «Галерка» МБОУ «Гимназии» принял участие в XXIV окружном фестивале-конкурсе самодеятельных театральных коллективов «Театральная весна».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Социально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психологическое тестирование выявило 90 учащихся (5,9%) с высокой вероятностью рискового поведения. Все они получили адресную помощь, 15 человек с высочайшими рисками прошли углубленное обследование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по итогам обследования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употребляющих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психоактивные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вещества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не выявлено.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pacing w:val="-5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bCs/>
          <w:spacing w:val="-5"/>
          <w:kern w:val="36"/>
          <w:sz w:val="26"/>
          <w:szCs w:val="26"/>
          <w:bdr w:val="none" w:sz="0" w:space="0" w:color="auto" w:frame="1"/>
          <w:lang w:eastAsia="ru-RU"/>
        </w:rPr>
        <w:t>З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а период 2022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–</w:t>
      </w:r>
      <w:r w:rsidR="00304B49"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2025 гг. отмечается рост доли детей</w:t>
      </w:r>
      <w:r w:rsidRPr="00CE3003">
        <w:rPr>
          <w:rFonts w:ascii="PT Astra Serif" w:eastAsia="Arial" w:hAnsi="PT Astra Serif" w:cs="PT Astra Serif"/>
          <w:color w:val="000000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Cambria" w:hAnsi="PT Astra Serif" w:cs="PT Astra Serif"/>
          <w:color w:val="000000"/>
          <w:sz w:val="26"/>
          <w:szCs w:val="26"/>
          <w:lang w:val="ru" w:eastAsia="ru-RU"/>
        </w:rPr>
        <w:t>в возрасте от 5 до 18 лет</w:t>
      </w:r>
      <w:r w:rsidRPr="00CE3003">
        <w:rPr>
          <w:rFonts w:ascii="PT Astra Serif" w:eastAsia="Arial" w:hAnsi="PT Astra Serif" w:cs="PT Astra Serif"/>
          <w:color w:val="000000"/>
          <w:sz w:val="26"/>
          <w:szCs w:val="26"/>
          <w:lang w:val="ru" w:eastAsia="ru-RU"/>
        </w:rPr>
        <w:t>,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охваченных </w:t>
      </w:r>
      <w:r w:rsidR="00080414"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услугами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дополнительн</w:t>
      </w:r>
      <w:r w:rsidR="00080414"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ого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</w:t>
      </w:r>
      <w:r w:rsidR="00080414"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образования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.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К 2025 году эта цифра достигла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94,5%.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Это свидетельствует о положительной динамике в обеспечении доступности качественного дополнительного образования.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lang w:val="ru" w:eastAsia="ru-RU"/>
        </w:rPr>
        <w:t xml:space="preserve"> 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lang w:val="ru" w:eastAsia="ru-RU"/>
        </w:rPr>
        <w:t>Обеспечено</w:t>
      </w:r>
      <w:r w:rsidRPr="00CE3003">
        <w:rPr>
          <w:rFonts w:ascii="PT Astra Serif" w:eastAsia="Arial" w:hAnsi="PT Astra Serif" w:cs="Arial"/>
          <w:spacing w:val="-5"/>
          <w:kern w:val="36"/>
          <w:sz w:val="26"/>
          <w:szCs w:val="26"/>
          <w:bdr w:val="none" w:sz="0" w:space="0" w:color="auto" w:frame="1"/>
          <w:lang w:val="ru" w:eastAsia="ru-RU"/>
        </w:rPr>
        <w:t xml:space="preserve"> использование современных форматов финансирования системы дополнительного образования -</w:t>
      </w:r>
      <w:r w:rsidRPr="00CE3003">
        <w:rPr>
          <w:rFonts w:ascii="PT Astra Serif" w:eastAsia="Times New Roman" w:hAnsi="PT Astra Serif" w:cs="Arial"/>
          <w:sz w:val="26"/>
          <w:szCs w:val="26"/>
          <w:lang w:val="ru" w:eastAsia="ru-RU"/>
        </w:rPr>
        <w:t xml:space="preserve"> сертификаты персонифицированного финансирования и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 муниципальный социальный заказ</w:t>
      </w:r>
      <w:r w:rsidRPr="00CE3003">
        <w:rPr>
          <w:rFonts w:ascii="PT Astra Serif" w:eastAsia="Times New Roman" w:hAnsi="PT Astra Serif" w:cs="Arial"/>
          <w:sz w:val="26"/>
          <w:szCs w:val="26"/>
          <w:lang w:val="ru" w:eastAsia="ru-RU"/>
        </w:rPr>
        <w:t>,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позволяющие родителям выбирать программу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lastRenderedPageBreak/>
        <w:t>дополнительного образования самостоятельно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(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доля детей, которые обеспечены </w:t>
      </w:r>
      <w:r w:rsidRPr="00CE3003">
        <w:rPr>
          <w:rFonts w:ascii="PT Astra Serif" w:eastAsia="Times New Roman" w:hAnsi="PT Astra Serif" w:cs="Arial"/>
          <w:sz w:val="26"/>
          <w:szCs w:val="26"/>
          <w:lang w:val="ru" w:eastAsia="ru-RU"/>
        </w:rPr>
        <w:t xml:space="preserve">социальными </w:t>
      </w:r>
      <w:proofErr w:type="gramStart"/>
      <w:r w:rsidRPr="00CE3003">
        <w:rPr>
          <w:rFonts w:ascii="PT Astra Serif" w:eastAsia="Times New Roman" w:hAnsi="PT Astra Serif" w:cs="Arial"/>
          <w:sz w:val="26"/>
          <w:szCs w:val="26"/>
          <w:lang w:val="ru" w:eastAsia="ru-RU"/>
        </w:rPr>
        <w:t>сертификатами</w:t>
      </w:r>
      <w:proofErr w:type="gram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составляет 20,1%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lang w:val="ru" w:eastAsia="ru-RU"/>
        </w:rPr>
        <w:t xml:space="preserve">;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на 5,9% увеличилось количество детей, посещающих занятия по социальному сертификату; использование </w:t>
      </w:r>
      <w:r w:rsidRPr="00CE3003">
        <w:rPr>
          <w:rFonts w:ascii="PT Astra Serif" w:eastAsia="Times New Roman" w:hAnsi="PT Astra Serif" w:cs="Arial"/>
          <w:sz w:val="26"/>
          <w:szCs w:val="26"/>
          <w:lang w:val="ru" w:eastAsia="ru-RU"/>
        </w:rPr>
        <w:t>финансового обеспечения социальных сертификатов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 xml:space="preserve"> составило 99,9%)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. 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Технические и естественно -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научные направления получили статус </w:t>
      </w:r>
      <w:proofErr w:type="gram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приоритетных</w:t>
      </w:r>
      <w:proofErr w:type="gram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. Особенную значимость оказывает детский технопарк «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Кванториум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»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БОУ ХМАО-Югры «Лицей 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им.Г.Ф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. 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Атякшева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»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, который успешно интегрирует современное оборудование и методики обучения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в учебный процесс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.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По итогам 2024 года город </w:t>
      </w:r>
      <w:proofErr w:type="spell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Юго</w:t>
      </w:r>
      <w:proofErr w:type="gramStart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рск</w:t>
      </w:r>
      <w:proofErr w:type="spell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 xml:space="preserve"> пр</w:t>
      </w:r>
      <w:proofErr w:type="gramEnd"/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изнан лучшим муниципальным образованием Ханты -</w:t>
      </w:r>
      <w:r w:rsidRPr="00CE3003">
        <w:rPr>
          <w:rFonts w:ascii="PT Astra Serif" w:eastAsia="Calibri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Мансийского автономного округа – Югры за достижение показателей регионального проекта «Успех каждого ребенка» национального проекта «Образование» в номинации «Эффективное управление системой дополнительного образования».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Однако остаются актуальные задачи дальнейшего расширения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разнообразия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программ и повышения их привлекательности для детей и родителей. Для этого важно учитывать пожелания населения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outlineLvl w:val="1"/>
        <w:rPr>
          <w:rFonts w:ascii="PT Astra Serif" w:eastAsia="Arial" w:hAnsi="PT Astra Serif" w:cs="Arial"/>
          <w:b/>
          <w:sz w:val="26"/>
          <w:szCs w:val="26"/>
          <w:lang w:eastAsia="ru-RU"/>
        </w:rPr>
      </w:pPr>
      <w:bookmarkStart w:id="15" w:name="_34dyrnqqk1ov" w:colFirst="0" w:colLast="0"/>
      <w:bookmarkEnd w:id="15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5. И</w:t>
      </w:r>
      <w:proofErr w:type="spellStart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нклюзивное</w:t>
      </w:r>
      <w:proofErr w:type="spellEnd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 образование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: </w:t>
      </w: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общество равных возможностей</w:t>
      </w:r>
      <w:bookmarkStart w:id="16" w:name="_v1b7v128hsip" w:colFirst="0" w:colLast="0"/>
      <w:bookmarkEnd w:id="16"/>
    </w:p>
    <w:p w:rsidR="000114D0" w:rsidRPr="00CE3003" w:rsidRDefault="000114D0" w:rsidP="000114D0">
      <w:pPr>
        <w:spacing w:after="0" w:line="240" w:lineRule="auto"/>
        <w:ind w:firstLine="709"/>
        <w:jc w:val="both"/>
        <w:outlineLvl w:val="1"/>
        <w:rPr>
          <w:rFonts w:ascii="PT Astra Serif" w:eastAsia="Cambria" w:hAnsi="PT Astra Serif" w:cs="Times New Roman"/>
          <w:sz w:val="26"/>
          <w:szCs w:val="26"/>
          <w:lang w:eastAsia="ru-RU"/>
        </w:rPr>
      </w:pPr>
      <w:proofErr w:type="gram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349 де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тей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 ОВЗ обучаются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образовательных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учреждениях (4,6% от общего контингента)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из них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183 ребенка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(98 в школах и 85 в МАДОУ)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обучаются инклюзивно (рост на 22 человека)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35 групп комбинированной направленности в детских садах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для 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воспитанников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нозологических групп: слепой, слабослышащий, дети с тяжелыми нарушениями речи, с нарушениями опорно-двигательного аппарата, с задержкой психического развития, с расстройствами аутистического спектра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, 11</w:t>
      </w:r>
      <w:proofErr w:type="gramEnd"/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учащихся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школ получают образование в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специальных классах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outlineLvl w:val="2"/>
        <w:rPr>
          <w:rFonts w:ascii="PT Astra Serif" w:eastAsia="Arial" w:hAnsi="PT Astra Serif" w:cs="Arial"/>
          <w:sz w:val="26"/>
          <w:szCs w:val="26"/>
          <w:lang w:eastAsia="ru-RU"/>
        </w:rPr>
      </w:pPr>
      <w:bookmarkStart w:id="17" w:name="_h6a01ums9ua4" w:colFirst="0" w:colLast="0"/>
      <w:bookmarkEnd w:id="17"/>
      <w:proofErr w:type="gram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В 2024 - 2025 учебном году продолжено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оздание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доступной среды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:</w:t>
      </w: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70% учреждений оснащены необходимым оборудованием (рост на 4%).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У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становлены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п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одъемная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платформа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№2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», п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андус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МАДОУ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«Радуга»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л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естничный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подъемник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№6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».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Приобретены индукционные петли, звукоусиливающая аппаратура, тактильные таблички.</w:t>
      </w:r>
      <w:bookmarkStart w:id="18" w:name="_ozsbsub4vfnw" w:colFirst="0" w:colLast="0"/>
      <w:bookmarkEnd w:id="18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Arial" w:eastAsia="Cambria" w:hAnsi="Arial" w:cs="Times New Roman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О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беспечено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функционирование служб 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психолого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-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педагогической помощи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: оказана помощь 65%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обучающимся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с нормативным кризисом взросления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;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дет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ям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, 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испытывающи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м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трудности в обучении; обучающимся из семей участников специальной военной операции; обучающимся с отклоняющимся поведением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;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одаренным детям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.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bookmarkStart w:id="19" w:name="_cxr0ahjsi0bs" w:colFirst="0" w:colLast="0"/>
      <w:bookmarkEnd w:id="19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Службы ранней помощи на базе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МАДОУ «Снегурочка» и МАДОУ «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Гусельки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» помогли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10 дет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ям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от 0 до 3 лет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, нуждающихся в оказании комплексной помощи, 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разраб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отав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для них индивидуальны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е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программ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ы развития.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100 % педагогических работников прошли курсы повышения квалификации по организации обучения детей с ОВЗ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, в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се образовательные учреждения укомплектованы подготовленными специалистами для оказания необходимой коррекционной помощи </w:t>
      </w:r>
      <w:proofErr w:type="gram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обучающимся</w:t>
      </w:r>
      <w:proofErr w:type="gram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с ОВЗ.</w:t>
      </w:r>
    </w:p>
    <w:p w:rsidR="000114D0" w:rsidRPr="00CE3003" w:rsidRDefault="000114D0" w:rsidP="000114D0">
      <w:pPr>
        <w:spacing w:after="0" w:line="240" w:lineRule="auto"/>
        <w:ind w:firstLine="360"/>
        <w:jc w:val="both"/>
        <w:outlineLvl w:val="2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Вместе с тем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остается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потребность в дефектолога</w:t>
      </w:r>
      <w:r w:rsidR="002757A4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х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и 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учителя</w:t>
      </w:r>
      <w:r w:rsidR="002757A4" w:rsidRPr="00CE3003">
        <w:rPr>
          <w:rFonts w:ascii="PT Astra Serif" w:eastAsia="Arial" w:hAnsi="PT Astra Serif" w:cs="Arial"/>
          <w:sz w:val="26"/>
          <w:szCs w:val="26"/>
          <w:lang w:eastAsia="ru-RU"/>
        </w:rPr>
        <w:t>х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логопеда</w:t>
      </w:r>
      <w:r w:rsidR="002757A4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х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360"/>
        <w:jc w:val="both"/>
        <w:outlineLvl w:val="1"/>
        <w:rPr>
          <w:rFonts w:ascii="PT Astra Serif" w:eastAsia="Arial" w:hAnsi="PT Astra Serif" w:cs="Arial"/>
          <w:b/>
          <w:sz w:val="26"/>
          <w:szCs w:val="26"/>
          <w:lang w:eastAsia="ru-RU"/>
        </w:rPr>
      </w:pPr>
      <w:bookmarkStart w:id="20" w:name="_sc55zvabepwn" w:colFirst="0" w:colLast="0"/>
      <w:bookmarkEnd w:id="20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6. К</w:t>
      </w:r>
      <w:proofErr w:type="spellStart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адры</w:t>
      </w:r>
      <w:proofErr w:type="spellEnd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 и инновационная деятельность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: </w:t>
      </w: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люди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, </w:t>
      </w: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создающие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 </w:t>
      </w:r>
      <w:r w:rsidR="00E96AD3"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будущее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bookmarkStart w:id="21" w:name="_lc5hgby0jne" w:colFirst="0" w:colLast="0"/>
      <w:bookmarkEnd w:id="21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Структура кадров отражает как достижения, так и вызовы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редний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возраст педагогов</w:t>
      </w:r>
      <w:r w:rsidR="00E96AD3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– 44 года.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Отмечается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нижение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на 4%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доли педагогов с высшим образованием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(83,6%)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связано с приходом молодых специалистов со средним профессиональным образованием и выходом на пенсию учителей. 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51 работник получил государственные и ведомственные награды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211 педагогов приняли участие в конкурсах профессионального мастерства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 О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собые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достижения: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Казаковцева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Е.А. (МБОУ «СОШ №6) – победитель конкурса на премию лучшим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lastRenderedPageBreak/>
        <w:t xml:space="preserve">учителям из федерального бюджета; 3 победителя конкурса «Педагог-новатор»; 7 призеров регионального этапа «Воспитатели России». 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Программа «Земский учитель» привлекла в МБОУ «СОШ №2» учителя русского языка и литературы. С мая 2025 года внедрен обновленный механизм целевого обучения через портал «Работа в России». 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proofErr w:type="gram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Для реализации мероприятий федерального проекта «Педагоги и наставники» организована работа к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луб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а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наставников, проведен Фестиваль наставничества. 87 опытных педагогов осуществляют наставничество над молодыми коллегами, 4 педагога получили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квалификационную категорию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«педагог - наставник», 271 педагог (49%) прошел курсы повышения квалификации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,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31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руково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дящий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работник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(73,8%) повысил управленческие компетенции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,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21 педагог ДОУ прошел диагностику профессиональных компетенций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proofErr w:type="gramEnd"/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В 2024 - 2025 учебном году функционировал</w:t>
      </w:r>
      <w:r w:rsidR="00304B49" w:rsidRPr="00CE3003">
        <w:rPr>
          <w:rFonts w:ascii="PT Astra Serif" w:eastAsia="Arial" w:hAnsi="PT Astra Serif" w:cs="Arial"/>
          <w:sz w:val="26"/>
          <w:szCs w:val="26"/>
          <w:lang w:eastAsia="ru-RU"/>
        </w:rPr>
        <w:t>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11 федеральных инновационных площадок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6 региональных площадок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по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актуальным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направлениям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для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Ханты - Мансийского автономного округа - Югры, 1 городская опорная площадка. 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proofErr w:type="gram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По итогам их деятельности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создан универсальный конструктор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артинн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галер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еи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 детском саду с использованием произведений русских художников (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МАДОУ «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Снегурочка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разработан цикл занятий «Формирование основ финансовой культуры»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получи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вший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федеральное признание как лучшая практика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(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МАДОУ «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Гусельки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разработана программа стажировок «Образование от держателей знаний»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, ставшая победителем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национальной премии «Элита Российского образования»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(МБОУ «СОШ № 2»).</w:t>
      </w:r>
      <w:proofErr w:type="gramEnd"/>
    </w:p>
    <w:p w:rsidR="000114D0" w:rsidRPr="00CE3003" w:rsidRDefault="000114D0" w:rsidP="000114D0">
      <w:pPr>
        <w:spacing w:after="0" w:line="240" w:lineRule="auto"/>
        <w:ind w:firstLine="709"/>
        <w:contextualSpacing/>
        <w:jc w:val="both"/>
        <w:rPr>
          <w:rFonts w:ascii="PT Astra Serif" w:eastAsia="PMingLiU-ExtB" w:hAnsi="PT Astra Serif" w:cs="PMingLiU-ExtB"/>
          <w:sz w:val="26"/>
          <w:szCs w:val="26"/>
          <w:lang w:val="ru" w:eastAsia="ru-RU"/>
        </w:rPr>
      </w:pP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Инновационная деятельность дает конкретные результаты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: кроме мероприятий по трансляции опыта, выпуска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методических сборников и пособий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2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проекта получили федеральное признание</w:t>
      </w:r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 xml:space="preserve">и стали </w:t>
      </w:r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 xml:space="preserve">победителями </w:t>
      </w:r>
      <w:proofErr w:type="spellStart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>грантовых</w:t>
      </w:r>
      <w:proofErr w:type="spellEnd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 xml:space="preserve"> конкурсов различных уровней</w:t>
      </w:r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>, что</w:t>
      </w:r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>привле</w:t>
      </w:r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>кло</w:t>
      </w:r>
      <w:proofErr w:type="spellEnd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 xml:space="preserve"> на развитие учреждений</w:t>
      </w:r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 xml:space="preserve"> 440</w:t>
      </w:r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 xml:space="preserve">,0 тыс. </w:t>
      </w:r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>р</w:t>
      </w:r>
      <w:proofErr w:type="spellStart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>уб</w:t>
      </w:r>
      <w:proofErr w:type="spellEnd"/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 xml:space="preserve">.: </w:t>
      </w:r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>грант на реализацию проектов по итогам конкурса инициатив родительских сообществ МБОУ «</w:t>
      </w:r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 xml:space="preserve">СОШ </w:t>
      </w:r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>№ 2» с проектом «Фестиваль «Дружба народов» (сумма поддержки 208 тыс. руб.)</w:t>
      </w:r>
      <w:r w:rsidRPr="00CE3003">
        <w:rPr>
          <w:rFonts w:ascii="PT Astra Serif" w:eastAsia="PMingLiU-ExtB" w:hAnsi="PT Astra Serif" w:cs="PMingLiU-ExtB"/>
          <w:sz w:val="26"/>
          <w:szCs w:val="26"/>
          <w:lang w:eastAsia="ru-RU"/>
        </w:rPr>
        <w:t>;</w:t>
      </w:r>
      <w:proofErr w:type="gramEnd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 xml:space="preserve"> грант Губернатора Ханты-Мансийского автономного округа - Югры для физических лиц проект «Фестиваль робототехники для будущих инженеров «</w:t>
      </w:r>
      <w:proofErr w:type="spellStart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>РобоФест</w:t>
      </w:r>
      <w:proofErr w:type="spellEnd"/>
      <w:r w:rsidRPr="00CE3003">
        <w:rPr>
          <w:rFonts w:ascii="PT Astra Serif" w:eastAsia="PMingLiU-ExtB" w:hAnsi="PT Astra Serif" w:cs="PMingLiU-ExtB"/>
          <w:sz w:val="26"/>
          <w:szCs w:val="26"/>
          <w:lang w:val="ru" w:eastAsia="ru-RU"/>
        </w:rPr>
        <w:t>-Югра» Лидии Домашовой, педагога МБОУ «Гимназия» (сумма гранта - 232,0 тыс. руб.)</w:t>
      </w:r>
    </w:p>
    <w:p w:rsidR="000114D0" w:rsidRPr="00CE3003" w:rsidRDefault="000114D0" w:rsidP="000114D0">
      <w:pPr>
        <w:spacing w:after="0" w:line="240" w:lineRule="auto"/>
        <w:ind w:firstLine="709"/>
        <w:jc w:val="both"/>
        <w:outlineLvl w:val="1"/>
        <w:rPr>
          <w:rFonts w:ascii="PT Astra Serif" w:eastAsia="Arial" w:hAnsi="PT Astra Serif" w:cs="Arial"/>
          <w:b/>
          <w:sz w:val="26"/>
          <w:szCs w:val="26"/>
          <w:lang w:eastAsia="ru-RU"/>
        </w:rPr>
      </w:pPr>
      <w:bookmarkStart w:id="22" w:name="_azpgca31f8aa" w:colFirst="0" w:colLast="0"/>
      <w:bookmarkStart w:id="23" w:name="_n9fdtlkoat8q" w:colFirst="0" w:colLast="0"/>
      <w:bookmarkEnd w:id="22"/>
      <w:bookmarkEnd w:id="23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7. И</w:t>
      </w:r>
      <w:proofErr w:type="spellStart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нфраструктура</w:t>
      </w:r>
      <w:proofErr w:type="spellEnd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: </w:t>
      </w:r>
      <w:r w:rsidR="00E96AD3"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пространство для развития</w:t>
      </w:r>
    </w:p>
    <w:p w:rsidR="000114D0" w:rsidRPr="00CE3003" w:rsidRDefault="000114D0" w:rsidP="00011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mbria" w:hAnsi="PT Astra Serif" w:cs="Arial"/>
          <w:color w:val="000000"/>
          <w:sz w:val="26"/>
          <w:szCs w:val="26"/>
          <w:lang w:val="ru" w:eastAsia="ru-RU"/>
        </w:rPr>
      </w:pPr>
      <w:bookmarkStart w:id="24" w:name="_yevcr2keuv67" w:colFirst="0" w:colLast="0"/>
      <w:bookmarkEnd w:id="24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Капитальные ремонты – новое качество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образовательной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сред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ы. В рамках регионального проекта «Все лучшее детям»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завершен капитальный ремонт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№ 2» и МБОУ «СОШ № 5».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Это не просто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обновленн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ые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здани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я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–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это современные здания с ц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ифровы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лаборатори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ями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и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овременны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учебными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кабинет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ами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о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бновленный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актовый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и спортивный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зал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ы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 профессиональным оборудованием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новое о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борудование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для детей с ОВЗ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омфортные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зоны отдыха и ожидания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. В МБОУ «СОШ № 5»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установ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лен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подъемник внутри школы для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безбарьерного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передвижения маломобильных групп населения и лиц с ОВЗ (7,3 млн. руб.). Параллельно с капитальным ремонтом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зданий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проведены </w:t>
      </w:r>
      <w:r w:rsidRPr="00CE3003">
        <w:rPr>
          <w:rFonts w:ascii="PT Astra Serif" w:eastAsia="Cambria" w:hAnsi="PT Astra Serif" w:cs="Arial"/>
          <w:color w:val="000000"/>
          <w:sz w:val="26"/>
          <w:szCs w:val="26"/>
          <w:lang w:val="ru" w:eastAsia="ru-RU"/>
        </w:rPr>
        <w:t xml:space="preserve">работы по </w:t>
      </w:r>
      <w:r w:rsidRPr="00CE3003">
        <w:rPr>
          <w:rFonts w:ascii="PT Astra Serif" w:eastAsia="Cambria" w:hAnsi="PT Astra Serif" w:cs="Arial"/>
          <w:color w:val="000000"/>
          <w:sz w:val="26"/>
          <w:szCs w:val="26"/>
          <w:highlight w:val="white"/>
          <w:lang w:val="ru" w:eastAsia="ru-RU"/>
        </w:rPr>
        <w:t xml:space="preserve">благоустройству </w:t>
      </w:r>
      <w:proofErr w:type="spellStart"/>
      <w:r w:rsidRPr="00CE3003">
        <w:rPr>
          <w:rFonts w:ascii="PT Astra Serif" w:eastAsia="Cambria" w:hAnsi="PT Astra Serif" w:cs="Arial"/>
          <w:color w:val="000000"/>
          <w:sz w:val="26"/>
          <w:szCs w:val="26"/>
          <w:highlight w:val="white"/>
          <w:lang w:val="ru" w:eastAsia="ru-RU"/>
        </w:rPr>
        <w:t>территори</w:t>
      </w:r>
      <w:proofErr w:type="spellEnd"/>
      <w:r w:rsidRPr="00CE3003">
        <w:rPr>
          <w:rFonts w:ascii="PT Astra Serif" w:eastAsia="Cambria" w:hAnsi="PT Astra Serif" w:cs="Arial"/>
          <w:color w:val="000000"/>
          <w:sz w:val="26"/>
          <w:szCs w:val="26"/>
          <w:highlight w:val="white"/>
          <w:lang w:eastAsia="ru-RU"/>
        </w:rPr>
        <w:t>й</w:t>
      </w:r>
      <w:r w:rsidRPr="00CE3003">
        <w:rPr>
          <w:rFonts w:ascii="PT Astra Serif" w:eastAsia="Cambria" w:hAnsi="PT Astra Serif" w:cs="Arial"/>
          <w:color w:val="000000"/>
          <w:sz w:val="26"/>
          <w:szCs w:val="26"/>
          <w:highlight w:val="white"/>
          <w:lang w:val="ru" w:eastAsia="ru-RU"/>
        </w:rPr>
        <w:t xml:space="preserve"> школ, включая обустройство и ремонт </w:t>
      </w:r>
      <w:proofErr w:type="spellStart"/>
      <w:r w:rsidRPr="00CE3003">
        <w:rPr>
          <w:rFonts w:ascii="PT Astra Serif" w:eastAsia="Cambria" w:hAnsi="PT Astra Serif" w:cs="Arial"/>
          <w:color w:val="000000"/>
          <w:sz w:val="26"/>
          <w:szCs w:val="26"/>
          <w:highlight w:val="white"/>
          <w:lang w:val="ru" w:eastAsia="ru-RU"/>
        </w:rPr>
        <w:t>спортивн</w:t>
      </w:r>
      <w:r w:rsidRPr="00CE3003">
        <w:rPr>
          <w:rFonts w:ascii="PT Astra Serif" w:eastAsia="Cambria" w:hAnsi="PT Astra Serif" w:cs="Arial"/>
          <w:color w:val="000000"/>
          <w:sz w:val="26"/>
          <w:szCs w:val="26"/>
          <w:lang w:eastAsia="ru-RU"/>
        </w:rPr>
        <w:t>ых</w:t>
      </w:r>
      <w:proofErr w:type="spellEnd"/>
      <w:r w:rsidRPr="00CE3003">
        <w:rPr>
          <w:rFonts w:ascii="PT Astra Serif" w:eastAsia="Cambria" w:hAnsi="PT Astra Serif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CE3003">
        <w:rPr>
          <w:rFonts w:ascii="PT Astra Serif" w:eastAsia="Cambria" w:hAnsi="PT Astra Serif" w:cs="Arial"/>
          <w:color w:val="000000"/>
          <w:sz w:val="26"/>
          <w:szCs w:val="26"/>
          <w:lang w:val="ru" w:eastAsia="ru-RU"/>
        </w:rPr>
        <w:t>площад</w:t>
      </w:r>
      <w:r w:rsidRPr="00CE3003">
        <w:rPr>
          <w:rFonts w:ascii="PT Astra Serif" w:eastAsia="Cambria" w:hAnsi="PT Astra Serif" w:cs="Arial"/>
          <w:color w:val="000000"/>
          <w:sz w:val="26"/>
          <w:szCs w:val="26"/>
          <w:lang w:eastAsia="ru-RU"/>
        </w:rPr>
        <w:t>ок</w:t>
      </w:r>
      <w:proofErr w:type="spellEnd"/>
      <w:r w:rsidRPr="00CE3003">
        <w:rPr>
          <w:rFonts w:ascii="PT Astra Serif" w:eastAsia="Cambria" w:hAnsi="PT Astra Serif" w:cs="Arial"/>
          <w:color w:val="000000"/>
          <w:sz w:val="26"/>
          <w:szCs w:val="26"/>
          <w:lang w:val="ru" w:eastAsia="ru-RU"/>
        </w:rPr>
        <w:t>:</w:t>
      </w:r>
      <w:r w:rsidRPr="00CE3003">
        <w:rPr>
          <w:rFonts w:ascii="PT Astra Serif" w:eastAsia="Arial" w:hAnsi="PT Astra Serif" w:cs="PT Astra Serif,Bold"/>
          <w:bCs/>
          <w:sz w:val="26"/>
          <w:szCs w:val="26"/>
          <w:lang w:val="ru" w:eastAsia="ru-RU"/>
        </w:rPr>
        <w:t xml:space="preserve"> футбольное поле, кругов</w:t>
      </w:r>
      <w:proofErr w:type="spellStart"/>
      <w:r w:rsidRPr="00CE3003">
        <w:rPr>
          <w:rFonts w:ascii="PT Astra Serif" w:eastAsia="Arial" w:hAnsi="PT Astra Serif" w:cs="PT Astra Serif,Bold"/>
          <w:bCs/>
          <w:sz w:val="26"/>
          <w:szCs w:val="26"/>
          <w:lang w:eastAsia="ru-RU"/>
        </w:rPr>
        <w:t>ая</w:t>
      </w:r>
      <w:proofErr w:type="spellEnd"/>
      <w:r w:rsidRPr="00CE3003">
        <w:rPr>
          <w:rFonts w:ascii="PT Astra Serif" w:eastAsia="Arial" w:hAnsi="PT Astra Serif" w:cs="PT Astra Serif,Bold"/>
          <w:bCs/>
          <w:sz w:val="26"/>
          <w:szCs w:val="26"/>
          <w:lang w:val="ru" w:eastAsia="ru-RU"/>
        </w:rPr>
        <w:t xml:space="preserve"> бегов</w:t>
      </w:r>
      <w:proofErr w:type="spellStart"/>
      <w:r w:rsidRPr="00CE3003">
        <w:rPr>
          <w:rFonts w:ascii="PT Astra Serif" w:eastAsia="Arial" w:hAnsi="PT Astra Serif" w:cs="PT Astra Serif,Bold"/>
          <w:bCs/>
          <w:sz w:val="26"/>
          <w:szCs w:val="26"/>
          <w:lang w:eastAsia="ru-RU"/>
        </w:rPr>
        <w:t>ая</w:t>
      </w:r>
      <w:proofErr w:type="spellEnd"/>
      <w:r w:rsidRPr="00CE3003">
        <w:rPr>
          <w:rFonts w:ascii="PT Astra Serif" w:eastAsia="Arial" w:hAnsi="PT Astra Serif" w:cs="PT Astra Serif,Bold"/>
          <w:bCs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PT Astra Serif,Bold"/>
          <w:bCs/>
          <w:sz w:val="26"/>
          <w:szCs w:val="26"/>
          <w:lang w:val="ru" w:eastAsia="ru-RU"/>
        </w:rPr>
        <w:t>дорожк</w:t>
      </w:r>
      <w:proofErr w:type="spellEnd"/>
      <w:r w:rsidRPr="00CE3003">
        <w:rPr>
          <w:rFonts w:ascii="PT Astra Serif" w:eastAsia="Arial" w:hAnsi="PT Astra Serif" w:cs="PT Astra Serif,Bold"/>
          <w:bCs/>
          <w:sz w:val="26"/>
          <w:szCs w:val="26"/>
          <w:lang w:eastAsia="ru-RU"/>
        </w:rPr>
        <w:t>а</w:t>
      </w:r>
      <w:r w:rsidRPr="00CE3003">
        <w:rPr>
          <w:rFonts w:ascii="PT Astra Serif" w:eastAsia="Arial" w:hAnsi="PT Astra Serif" w:cs="PT Astra Serif,Bold"/>
          <w:bCs/>
          <w:sz w:val="26"/>
          <w:szCs w:val="26"/>
          <w:lang w:val="ru" w:eastAsia="ru-RU"/>
        </w:rPr>
        <w:t xml:space="preserve">; площадка для двух полос препятствий, баскетбольная площадка, универсальная площадка для волейбола и тенниса, площадка для </w:t>
      </w:r>
      <w:proofErr w:type="spellStart"/>
      <w:r w:rsidRPr="00CE3003">
        <w:rPr>
          <w:rFonts w:ascii="PT Astra Serif" w:eastAsia="Arial" w:hAnsi="PT Astra Serif" w:cs="PT Astra Serif,Bold"/>
          <w:bCs/>
          <w:sz w:val="26"/>
          <w:szCs w:val="26"/>
          <w:lang w:val="ru" w:eastAsia="ru-RU"/>
        </w:rPr>
        <w:t>воркаута</w:t>
      </w:r>
      <w:proofErr w:type="spellEnd"/>
      <w:r w:rsidRPr="00CE3003">
        <w:rPr>
          <w:rFonts w:ascii="PT Astra Serif" w:eastAsia="Arial" w:hAnsi="PT Astra Serif" w:cs="PT Astra Serif,Bold"/>
          <w:bCs/>
          <w:sz w:val="26"/>
          <w:szCs w:val="26"/>
          <w:lang w:val="ru" w:eastAsia="ru-RU"/>
        </w:rPr>
        <w:t>, тренажерная площадка.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bookmarkStart w:id="25" w:name="_ng31mxhjpj2q" w:colFirst="0" w:colLast="0"/>
      <w:bookmarkEnd w:id="25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100% образовательных учреждений обеспечены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стационарными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металлодетекторами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истемами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видеонаблюдения с выводом на пульт охраны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нопками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экстренного вызова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истемами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контроля доступа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о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храной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лицензированными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частными охранными предприятиями,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овременными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системами пожарной сигнализации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bookmarkStart w:id="26" w:name="_1vesuswqwj4h" w:colFirst="0" w:colLast="0"/>
      <w:bookmarkEnd w:id="26"/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lastRenderedPageBreak/>
        <w:t xml:space="preserve">99,9% учебных помещений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оснащены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современным оборудованием. </w:t>
      </w:r>
      <w:r w:rsidRPr="00CE3003">
        <w:rPr>
          <w:rFonts w:ascii="PT Astra Serif" w:eastAsia="Cambria" w:hAnsi="PT Astra Serif" w:cs="Arial"/>
          <w:bCs/>
          <w:sz w:val="26"/>
          <w:szCs w:val="26"/>
          <w:lang w:val="ru" w:eastAsia="ru-RU"/>
        </w:rPr>
        <w:t>Учреждения р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асполагают достаточной материально -</w:t>
      </w:r>
      <w:r w:rsidRPr="00CE3003">
        <w:rPr>
          <w:rFonts w:ascii="PT Astra Serif" w:eastAsia="Cambria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технической базой, что позволяет на современном уровне организовывать образовательный процесс</w:t>
      </w:r>
      <w:r w:rsidRPr="00CE3003">
        <w:rPr>
          <w:rFonts w:ascii="PT Astra Serif" w:eastAsia="Calibri" w:hAnsi="PT Astra Serif" w:cs="Arial"/>
          <w:sz w:val="26"/>
          <w:szCs w:val="26"/>
          <w:lang w:val="ru" w:eastAsia="ru-RU"/>
        </w:rPr>
        <w:t>.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</w:pP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Успешно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реализован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федеральный проект «Цифровая образовательная среда»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: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электронная платформа «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Сферум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»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 xml:space="preserve"> встроена в учебный процесс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,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внедрен модуль «Система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государственной итоговой аттестации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», проведено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пилотирование нового мобильного приложения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государственная информационная система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«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МояШкола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»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>Для перевозки учащихся используются автобусы, соответствующие стандартам безопасности и оснащённые необходимым оборудованием. Транспортные маршруты организованы таким образом, чтобы обеспечить удобный и безопасный подъезд к образовательным учреждениям.</w:t>
      </w:r>
      <w:r w:rsidRPr="00CE3003">
        <w:rPr>
          <w:rFonts w:ascii="Arial" w:eastAsia="Arial" w:hAnsi="Arial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По итогам 2024 - 2025 учебного года ежедневная организованная перевозка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обучающихся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МБОУ «СОШ №5» к месту обучения и обратно осуществлялась в отношении 204 обучающихся, в том числе 14 обучающихся по маршруту: Югорск-2 – школы города.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Продолжена перевозка в среднем 60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обучающихся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по маршруту движения «Зеленая зона – образовательное учреждение» со всеми остановками.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 xml:space="preserve">Бесплатное горячее питание предоставляется </w:t>
      </w:r>
      <w:r w:rsidRPr="00CE3003">
        <w:rPr>
          <w:rFonts w:ascii="PT Astra Serif" w:eastAsia="Arial" w:hAnsi="PT Astra Serif" w:cs="Courier New"/>
          <w:sz w:val="26"/>
          <w:szCs w:val="26"/>
          <w:lang w:eastAsia="ru-RU"/>
        </w:rPr>
        <w:t xml:space="preserve">100% </w:t>
      </w:r>
      <w:proofErr w:type="spellStart"/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>учащи</w:t>
      </w:r>
      <w:proofErr w:type="spellEnd"/>
      <w:r w:rsidRPr="00CE3003">
        <w:rPr>
          <w:rFonts w:ascii="PT Astra Serif" w:eastAsia="Arial" w:hAnsi="PT Astra Serif" w:cs="Courier New"/>
          <w:sz w:val="26"/>
          <w:szCs w:val="26"/>
          <w:lang w:eastAsia="ru-RU"/>
        </w:rPr>
        <w:t>х</w:t>
      </w:r>
      <w:proofErr w:type="spellStart"/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>ся</w:t>
      </w:r>
      <w:proofErr w:type="spellEnd"/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 xml:space="preserve"> начальных классов и льготных категорий. В целом 83,5% учащихся </w:t>
      </w:r>
      <w:proofErr w:type="gramStart"/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>охвачены</w:t>
      </w:r>
      <w:proofErr w:type="gramEnd"/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 xml:space="preserve"> горячим питанием, соответствующем возрастным особенностям.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Все пищеблоки прошли модернизацию, приобретено оборудование на 4,3 млн. руб., 100% детей, нуждающихся в диетическом питании, обеспечены индивидуальным меню</w:t>
      </w:r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100% учреждений имеют лицензированные медицинские кабинеты, укомплектованные квалифицированным персоналом.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outlineLvl w:val="1"/>
        <w:rPr>
          <w:rFonts w:ascii="PT Astra Serif" w:eastAsia="Arial" w:hAnsi="PT Astra Serif" w:cs="Arial"/>
          <w:b/>
          <w:sz w:val="26"/>
          <w:szCs w:val="26"/>
          <w:lang w:eastAsia="ru-RU"/>
        </w:rPr>
      </w:pPr>
      <w:bookmarkStart w:id="27" w:name="_mvftnxbxo92m" w:colFirst="0" w:colLast="0"/>
      <w:bookmarkEnd w:id="27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8. </w:t>
      </w: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Финансирование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: </w:t>
      </w:r>
      <w:r w:rsidR="00E96AD3"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инвестиции в будущее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Lucida Sans Unicode" w:hAnsi="PT Astra Serif" w:cs="Tahoma"/>
          <w:sz w:val="26"/>
          <w:szCs w:val="26"/>
          <w:lang w:eastAsia="ru-RU" w:bidi="en-US"/>
        </w:rPr>
      </w:pPr>
      <w:bookmarkStart w:id="28" w:name="_3eqfsepfmde3" w:colFirst="0" w:colLast="0"/>
      <w:bookmarkEnd w:id="28"/>
      <w:r w:rsidRPr="00CE3003">
        <w:rPr>
          <w:rFonts w:ascii="PT Astra Serif" w:eastAsia="Lucida Sans Unicode" w:hAnsi="PT Astra Serif" w:cs="Tahoma"/>
          <w:sz w:val="26"/>
          <w:szCs w:val="26"/>
          <w:lang w:val="ru" w:eastAsia="ru-RU" w:bidi="en-US"/>
        </w:rPr>
        <w:t>В 2025 году продолжена работа по созданию современных безопасных и комфортных условий в образовательных учреждениях.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Lucida Sans Unicode" w:hAnsi="PT Astra Serif" w:cs="Tahoma"/>
          <w:sz w:val="26"/>
          <w:szCs w:val="26"/>
          <w:lang w:val="ru" w:eastAsia="ru-RU" w:bidi="en-US"/>
        </w:rPr>
        <w:t xml:space="preserve">Осуществлены мероприятия по обеспечению </w:t>
      </w:r>
      <w:proofErr w:type="spellStart"/>
      <w:r w:rsidRPr="00CE3003">
        <w:rPr>
          <w:rFonts w:ascii="PT Astra Serif" w:eastAsia="Lucida Sans Unicode" w:hAnsi="PT Astra Serif" w:cs="Tahoma"/>
          <w:sz w:val="26"/>
          <w:szCs w:val="26"/>
          <w:lang w:val="ru" w:eastAsia="ru-RU" w:bidi="en-US"/>
        </w:rPr>
        <w:t>санитарно</w:t>
      </w:r>
      <w:proofErr w:type="spellEnd"/>
      <w:r w:rsidRPr="00CE3003">
        <w:rPr>
          <w:rFonts w:ascii="PT Astra Serif" w:eastAsia="Lucida Sans Unicode" w:hAnsi="PT Astra Serif" w:cs="Tahoma"/>
          <w:sz w:val="26"/>
          <w:szCs w:val="26"/>
          <w:lang w:val="ru" w:eastAsia="ru-RU" w:bidi="en-US"/>
        </w:rPr>
        <w:t xml:space="preserve"> - эпидемиологической и пожарной безопасности, укреплению антитеррористической защищенности, проведению ремонтных работ капитального и текущего характера.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Courier New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На реализацию данных мероприятий по подготовке к новому 2025 - 2026 учебному году из муниципального бюджета выделено </w:t>
      </w:r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>35 258,3 тыс. руб., из них:</w:t>
      </w:r>
    </w:p>
    <w:p w:rsidR="000114D0" w:rsidRPr="00CE3003" w:rsidRDefault="000114D0" w:rsidP="000114D0">
      <w:pPr>
        <w:spacing w:after="0" w:line="240" w:lineRule="auto"/>
        <w:ind w:firstLine="708"/>
        <w:contextualSpacing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Courier New"/>
          <w:sz w:val="26"/>
          <w:szCs w:val="26"/>
          <w:lang w:val="ru" w:eastAsia="ru-RU"/>
        </w:rPr>
        <w:t xml:space="preserve">- на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обеспечение пожарной безопасности – 1 504,1 тыс. руб.;</w:t>
      </w:r>
    </w:p>
    <w:p w:rsidR="000114D0" w:rsidRPr="00CE3003" w:rsidRDefault="000114D0" w:rsidP="000114D0">
      <w:pPr>
        <w:spacing w:after="0" w:line="240" w:lineRule="auto"/>
        <w:ind w:firstLine="708"/>
        <w:contextualSpacing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- на обеспечение 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санитарно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– эпидемиологической безопасности – 4 446,0 тыс. руб.;</w:t>
      </w:r>
    </w:p>
    <w:p w:rsidR="000114D0" w:rsidRPr="00CE3003" w:rsidRDefault="000114D0" w:rsidP="000114D0">
      <w:pPr>
        <w:spacing w:after="0" w:line="240" w:lineRule="auto"/>
        <w:ind w:firstLine="708"/>
        <w:contextualSpacing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- на обеспечение антитеррористической безопасности - 2 293,2 тыс. руб.;</w:t>
      </w:r>
    </w:p>
    <w:p w:rsidR="000114D0" w:rsidRPr="00CE3003" w:rsidRDefault="000114D0" w:rsidP="000114D0">
      <w:pPr>
        <w:spacing w:after="0" w:line="240" w:lineRule="auto"/>
        <w:ind w:firstLine="708"/>
        <w:contextualSpacing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- на проведение текущего ремонт</w:t>
      </w:r>
      <w:r w:rsid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а образовательных учреждений –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3 928,2 тыс. руб. (дошкольные образовательные организации – 3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303,5 тыс. руб.; общеобразовательные учреждения – 624,7 тыс. руб.);</w:t>
      </w:r>
    </w:p>
    <w:p w:rsidR="000114D0" w:rsidRPr="00CE3003" w:rsidRDefault="000114D0" w:rsidP="000114D0">
      <w:pPr>
        <w:spacing w:after="0" w:line="240" w:lineRule="auto"/>
        <w:ind w:firstLine="708"/>
        <w:contextualSpacing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- на проведение капитального ремонта в части установка лифтового оборудования в рамках капитального ремонта МБОУ «СОШ №5» - 7 348,1 тыс. руб.; на благоустройство территорий и спортивных 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площадок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в рамках 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софинансирования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расходных обязательств в МБОУ «СОШ №2» и МБОУ «СОШ №5» - 15 738,7 тыс. руб.</w:t>
      </w:r>
    </w:p>
    <w:p w:rsidR="000114D0" w:rsidRPr="00CE3003" w:rsidRDefault="000114D0" w:rsidP="00011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Дополнительно привлечены средства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депутатов Думы Ханты - Мансийского автономного округа - Югра в объеме 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838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,0 тыс. руб. на приобретение:</w:t>
      </w:r>
    </w:p>
    <w:p w:rsidR="000114D0" w:rsidRPr="00CE3003" w:rsidRDefault="000114D0" w:rsidP="00011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mbria" w:hAnsi="PT Astra Serif" w:cs="Times New Roman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мясорубки и снегоуборочной машины в </w:t>
      </w:r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МАДОУ «</w:t>
      </w:r>
      <w:proofErr w:type="spellStart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Гусельки</w:t>
      </w:r>
      <w:proofErr w:type="spellEnd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» (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200,0 тыс. рублей);</w:t>
      </w:r>
    </w:p>
    <w:p w:rsidR="000114D0" w:rsidRPr="00CE3003" w:rsidRDefault="000114D0" w:rsidP="00011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mbria" w:hAnsi="PT Astra Serif" w:cs="PT Astra Serif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-</w:t>
      </w:r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 xml:space="preserve"> мебели в МАДОУ «Снегурочка» (шкафы для хранения игрового оборудования и игрушек в групповые помещения</w:t>
      </w:r>
      <w:r w:rsidRPr="00CE3003">
        <w:rPr>
          <w:rFonts w:ascii="PT Astra Serif" w:eastAsia="Cambria" w:hAnsi="PT Astra Serif" w:cs="PT Astra Serif"/>
          <w:sz w:val="26"/>
          <w:szCs w:val="26"/>
          <w:lang w:eastAsia="ru-RU"/>
        </w:rPr>
        <w:t xml:space="preserve"> на сумму</w:t>
      </w:r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208,0 тыс. руб.</w:t>
      </w:r>
      <w:r w:rsidRPr="00CE3003">
        <w:rPr>
          <w:rFonts w:ascii="PT Astra Serif" w:eastAsia="Cambria" w:hAnsi="PT Astra Serif" w:cs="PT Astra Serif"/>
          <w:sz w:val="26"/>
          <w:szCs w:val="26"/>
          <w:lang w:eastAsia="ru-RU"/>
        </w:rPr>
        <w:t>);</w:t>
      </w:r>
    </w:p>
    <w:p w:rsidR="000114D0" w:rsidRPr="00CE3003" w:rsidRDefault="000114D0" w:rsidP="00011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mbria" w:hAnsi="PT Astra Serif" w:cs="PT Astra Serif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PT Astra Serif"/>
          <w:sz w:val="26"/>
          <w:szCs w:val="26"/>
          <w:lang w:eastAsia="ru-RU"/>
        </w:rPr>
        <w:t>- стиральной машины в МАДОУ «Радуга» (430 тыс. руб.).</w:t>
      </w:r>
    </w:p>
    <w:p w:rsidR="000114D0" w:rsidRPr="00CE3003" w:rsidRDefault="000114D0" w:rsidP="000114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mbria" w:hAnsi="PT Astra Serif" w:cs="PT Astra Serif"/>
          <w:sz w:val="26"/>
          <w:szCs w:val="26"/>
          <w:lang w:val="ru" w:eastAsia="ru-RU"/>
        </w:rPr>
      </w:pPr>
      <w:r w:rsidRPr="00CE3003"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  <w:lastRenderedPageBreak/>
        <w:t xml:space="preserve">В целях обеспечения пожарной безопасности в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МАДОУ «</w:t>
      </w:r>
      <w:proofErr w:type="spellStart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Гусельки</w:t>
      </w:r>
      <w:proofErr w:type="spellEnd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приобретены порошковые огнетушители, разработана проектно-сметная документация на монтаж системы автоматической пожарной сигнализации и систем оповещения и управления  людей при пожаре на оба здания  МБОУ «СОШ № 5» в Югорске-2.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</w:pPr>
      <w:r w:rsidRPr="00CE3003"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  <w:t xml:space="preserve">В целях обеспечения </w:t>
      </w:r>
      <w:proofErr w:type="spellStart"/>
      <w:r w:rsidRPr="00CE3003"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  <w:t>санитарно</w:t>
      </w:r>
      <w:proofErr w:type="spellEnd"/>
      <w:r w:rsidRPr="00CE3003"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  <w:t xml:space="preserve"> - эпидемиологической безопасности проведены следующие ремонтные работы: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 в МБОУ «СОШ № 5» (Югорск-2) ремонт пола на 1,2 этажах (коридор и туалетные комнаты);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 в МБОУ «СОШ № 6» ремонт стен лестничных площадок 1и 2 этажей;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- в МАДОУ «Снегурочка» отремонтирована группа № 2;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Cambria" w:hAnsi="PT Astra Serif" w:cs="PT Astra Serif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 в МАДОУ «</w:t>
      </w:r>
      <w:proofErr w:type="spellStart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Гусельки</w:t>
      </w:r>
      <w:proofErr w:type="spellEnd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» отремонтирован потолок в игровой комнате группы № 14;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Cambria" w:hAnsi="PT Astra Serif" w:cs="PT Astra Serif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 в МАДОУ «</w:t>
      </w:r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 xml:space="preserve">Радуга установлены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новые перегородки в санитарных комнатах двух возрастных групп.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Проведены ремонтные работы текущего характера: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-в МБОУ «Гимназия» ремонт столовой и крыльца столовой;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 в МБОУ «СОШ № 5» (Югорск-2) ремонт санузлов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(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замена плитки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)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в МАДОУ Снегурочка» ремонт облицовки здания из </w:t>
      </w:r>
      <w:proofErr w:type="spellStart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керамогранита</w:t>
      </w:r>
      <w:proofErr w:type="spellEnd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Cambria" w:hAnsi="PT Astra Serif" w:cs="PT Astra Serif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  <w:t xml:space="preserve">в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МАДОУ «</w:t>
      </w:r>
      <w:proofErr w:type="spellStart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Гусельки</w:t>
      </w:r>
      <w:proofErr w:type="spellEnd"/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» ремонт двух входных крылец;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 МАДОУ «</w:t>
      </w:r>
      <w:r w:rsidRPr="00CE3003">
        <w:rPr>
          <w:rFonts w:ascii="PT Astra Serif" w:eastAsia="Cambria" w:hAnsi="PT Astra Serif" w:cs="PT Astra Serif"/>
          <w:sz w:val="26"/>
          <w:szCs w:val="26"/>
          <w:lang w:val="ru" w:eastAsia="ru-RU"/>
        </w:rPr>
        <w:t>Радуга» ремонт кровли и водосточной системы, ремонт крыльца и кровли входной группы, системы отопления.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</w:pPr>
      <w:r w:rsidRPr="00CE3003">
        <w:rPr>
          <w:rFonts w:ascii="PT Astra Serif" w:eastAsia="Calibri" w:hAnsi="PT Astra Serif" w:cs="Tahoma"/>
          <w:color w:val="000000"/>
          <w:sz w:val="26"/>
          <w:szCs w:val="26"/>
          <w:lang w:val="ru" w:eastAsia="ru-RU" w:bidi="en-US"/>
        </w:rPr>
        <w:t xml:space="preserve">Предписания </w:t>
      </w:r>
      <w:proofErr w:type="spellStart"/>
      <w:r w:rsidRPr="00CE3003">
        <w:rPr>
          <w:rFonts w:ascii="PT Astra Serif" w:eastAsia="Calibri" w:hAnsi="PT Astra Serif" w:cs="Tahoma"/>
          <w:color w:val="000000"/>
          <w:sz w:val="26"/>
          <w:szCs w:val="26"/>
          <w:lang w:val="ru" w:eastAsia="ru-RU" w:bidi="en-US"/>
        </w:rPr>
        <w:t>Роспотребнадзора</w:t>
      </w:r>
      <w:proofErr w:type="spellEnd"/>
      <w:r w:rsidRPr="00CE3003">
        <w:rPr>
          <w:rFonts w:ascii="PT Astra Serif" w:eastAsia="Calibri" w:hAnsi="PT Astra Serif" w:cs="Tahoma"/>
          <w:color w:val="000000"/>
          <w:sz w:val="26"/>
          <w:szCs w:val="26"/>
          <w:lang w:val="ru" w:eastAsia="ru-RU" w:bidi="en-US"/>
        </w:rPr>
        <w:t xml:space="preserve"> и </w:t>
      </w:r>
      <w:proofErr w:type="spellStart"/>
      <w:r w:rsidRPr="00CE3003">
        <w:rPr>
          <w:rFonts w:ascii="PT Astra Serif" w:eastAsia="Calibri" w:hAnsi="PT Astra Serif" w:cs="Tahoma"/>
          <w:color w:val="000000"/>
          <w:sz w:val="26"/>
          <w:szCs w:val="26"/>
          <w:lang w:val="ru" w:eastAsia="ru-RU" w:bidi="en-US"/>
        </w:rPr>
        <w:t>Госпожнадзора</w:t>
      </w:r>
      <w:proofErr w:type="spellEnd"/>
      <w:r w:rsidRPr="00CE3003">
        <w:rPr>
          <w:rFonts w:ascii="PT Astra Serif" w:eastAsia="Calibri" w:hAnsi="PT Astra Serif" w:cs="Tahoma"/>
          <w:color w:val="000000"/>
          <w:sz w:val="26"/>
          <w:szCs w:val="26"/>
          <w:lang w:val="ru" w:eastAsia="ru-RU" w:bidi="en-US"/>
        </w:rPr>
        <w:t xml:space="preserve"> со сроком выполнения до 01.09.2025 отсутствуют.</w:t>
      </w:r>
      <w:r w:rsidRPr="00CE3003">
        <w:rPr>
          <w:rFonts w:ascii="PT Astra Serif" w:eastAsia="Lucida Sans Unicode" w:hAnsi="PT Astra Serif" w:cs="Tahoma"/>
          <w:color w:val="000000"/>
          <w:sz w:val="26"/>
          <w:szCs w:val="26"/>
          <w:lang w:val="ru" w:eastAsia="ru-RU" w:bidi="en-US"/>
        </w:rPr>
        <w:t xml:space="preserve"> 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Cambria" w:hAnsi="PT Astra Serif" w:cs="Arial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В результате осуществляемой деятельности по обеспечению безопасных и комфортных условий образовательного процесса все образовательные учреждения приняты межведомственной комиссией по приемке образовательных учреждений города к новому 2025</w:t>
      </w:r>
      <w:r w:rsidRPr="00CE3003">
        <w:rPr>
          <w:rFonts w:ascii="PT Astra Serif" w:eastAsia="Cambria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-</w:t>
      </w:r>
      <w:r w:rsidRPr="00CE3003">
        <w:rPr>
          <w:rFonts w:ascii="PT Astra Serif" w:eastAsia="Cambria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Cambria" w:hAnsi="PT Astra Serif" w:cs="Arial"/>
          <w:sz w:val="26"/>
          <w:szCs w:val="26"/>
          <w:lang w:val="ru" w:eastAsia="ru-RU"/>
        </w:rPr>
        <w:t>2026 учебному году.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Вместе с тем, в капитальном ремонте нуждаются здания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МАДОУ «Снегурочка» по адресу: ул. Свердлова, 12 и по ул. Таежная, 27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. </w:t>
      </w: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На капитальный ремонт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по ул. Таежная, 27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ПИР разработаны, по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ул. Свердлова, 12 будут готовы к концу 2025 года.</w:t>
      </w:r>
      <w:proofErr w:type="gramEnd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В связи с этим капитальный ремонт здания по ул. Таежная, 27 запланирован на 2026 год, по ул. Свердлова, 12 на 2027 год.</w:t>
      </w:r>
    </w:p>
    <w:p w:rsidR="000114D0" w:rsidRPr="00CE3003" w:rsidRDefault="000114D0" w:rsidP="000114D0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Требуется проведение капитального ремонта по отдельным видам работ здания МБОУ «Гимназия» и МБОУ «СОШ № 6», а также благоустройство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 xml:space="preserve">прилегающих к ним </w:t>
      </w:r>
      <w:proofErr w:type="spellStart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территори</w:t>
      </w:r>
      <w:proofErr w:type="spellEnd"/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>й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и спортивных площадок.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 xml:space="preserve">Департаментом жилищно-коммунального и строительного комплекса администрации города Югорска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будет </w:t>
      </w:r>
      <w:r w:rsidR="002757A4"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проведена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работа по разработке </w:t>
      </w:r>
      <w:proofErr w:type="spellStart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ПИРов</w:t>
      </w:r>
      <w:proofErr w:type="spellEnd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на эти виды работ.</w:t>
      </w:r>
      <w:r w:rsidR="002757A4"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Так же </w:t>
      </w: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запланированы работы по проведению капитального ремонта зданий МБОУ «СОШ №5» в Югорске-2.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10. О</w:t>
      </w:r>
      <w:proofErr w:type="spellStart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бщественная</w:t>
      </w:r>
      <w:proofErr w:type="spellEnd"/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 xml:space="preserve"> оценка: доверие и признание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Е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жегодный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мониторинг через платформу «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Госуслуги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» отражает удовлетворенность деятельностью системы в дошкольном образовании на 80%, в системе школьного образования на 87% (рост на 2%).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Независимая оценка качества дошкольного образования выявила рекордные 98,5% удовлетворенности.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Обратная связь: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за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2024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год обработано 46 обращений граждан: 70% – вопросы разъяснительного характера, 9%- частично поддержаны в пользу заявителя, 21% – аргументированные отказы в удовлетворении необоснованных требований заявителей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</w:p>
    <w:p w:rsidR="000114D0" w:rsidRPr="00CE3003" w:rsidRDefault="000114D0" w:rsidP="000114D0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color w:val="000000"/>
          <w:sz w:val="26"/>
          <w:szCs w:val="26"/>
          <w:lang w:eastAsia="ru-RU"/>
        </w:rPr>
        <w:t>В</w:t>
      </w:r>
      <w:proofErr w:type="spellStart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>заимодействие</w:t>
      </w:r>
      <w:proofErr w:type="spellEnd"/>
      <w:r w:rsidRPr="00CE3003">
        <w:rPr>
          <w:rFonts w:ascii="PT Astra Serif" w:eastAsia="Arial" w:hAnsi="PT Astra Serif" w:cs="Arial"/>
          <w:color w:val="000000"/>
          <w:sz w:val="26"/>
          <w:szCs w:val="26"/>
          <w:lang w:val="ru" w:eastAsia="ru-RU"/>
        </w:rPr>
        <w:t xml:space="preserve"> с общественностью: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управляющие советы действуют во всех учреждениях, более 70 родителей входят в их состав, родительские патрули – 156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lastRenderedPageBreak/>
        <w:t>активистов регулярно участвуют в рейдах, советы отцов – новый формат вовлечения пап в школьную жизнь, 89 отцов активно работают в советах.</w:t>
      </w:r>
    </w:p>
    <w:p w:rsidR="000114D0" w:rsidRPr="00CE3003" w:rsidRDefault="000114D0" w:rsidP="000114D0">
      <w:pPr>
        <w:spacing w:after="0" w:line="240" w:lineRule="auto"/>
        <w:ind w:firstLine="708"/>
        <w:jc w:val="both"/>
        <w:outlineLvl w:val="1"/>
        <w:rPr>
          <w:rFonts w:ascii="PT Astra Serif" w:eastAsia="Arial" w:hAnsi="PT Astra Serif" w:cs="Arial"/>
          <w:b/>
          <w:sz w:val="26"/>
          <w:szCs w:val="26"/>
          <w:lang w:eastAsia="ru-RU"/>
        </w:rPr>
      </w:pPr>
      <w:bookmarkStart w:id="29" w:name="_cftlm5z1mq0r" w:colFirst="0" w:colLast="0"/>
      <w:bookmarkStart w:id="30" w:name="_7prm0lgwv0bt" w:colFirst="0" w:colLast="0"/>
      <w:bookmarkStart w:id="31" w:name="_dzdkvt82rnc3" w:colFirst="0" w:colLast="0"/>
      <w:bookmarkEnd w:id="29"/>
      <w:bookmarkEnd w:id="30"/>
      <w:bookmarkEnd w:id="31"/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11. </w:t>
      </w: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В</w:t>
      </w:r>
      <w:proofErr w:type="spellStart"/>
      <w:r w:rsidR="00E96AD3"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>ыводы</w:t>
      </w:r>
      <w:proofErr w:type="spellEnd"/>
      <w:r w:rsidR="00E96AD3"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 и перспективы</w:t>
      </w:r>
    </w:p>
    <w:p w:rsidR="000114D0" w:rsidRPr="00CE3003" w:rsidRDefault="000114D0" w:rsidP="000114D0">
      <w:pPr>
        <w:spacing w:after="0" w:line="240" w:lineRule="auto"/>
        <w:ind w:firstLine="708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</w:pPr>
      <w:bookmarkStart w:id="32" w:name="_nt6noxw5ocsi" w:colFirst="0" w:colLast="0"/>
      <w:bookmarkEnd w:id="32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Ключевые достижения 2024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-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2025 учебного года</w:t>
      </w:r>
    </w:p>
    <w:p w:rsidR="000114D0" w:rsidRPr="00CE3003" w:rsidRDefault="000114D0" w:rsidP="000114D0">
      <w:pPr>
        <w:spacing w:after="0" w:line="240" w:lineRule="auto"/>
        <w:jc w:val="both"/>
        <w:outlineLvl w:val="2"/>
        <w:rPr>
          <w:rFonts w:ascii="PT Astra Serif" w:eastAsia="Arial" w:hAnsi="PT Astra Serif" w:cs="Arial"/>
          <w:b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Качество образования достигло новых высот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-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р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екордные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результаты ЕГЭ и ОГЭ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р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ост числа победителей олимпиад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у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величение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интереса к инженерным специальностям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Воспитательная система доказала эффективность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100% охват детей организованными формами воспитания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р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ост волонтерского движения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Инклюзивное образование стало реальностью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- у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величение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числа детей, обучающихся инклюзивно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п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овышение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доступности среды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Инфраструктура преобразилась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з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авершение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масштабных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капитальных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ремонтов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с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оздание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современных образовательных пространств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-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100% обеспечение безопасности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b/>
          <w:sz w:val="26"/>
          <w:szCs w:val="26"/>
          <w:lang w:val="ru" w:eastAsia="ru-RU"/>
        </w:rPr>
        <w:t>Общественное признание подтвердило правильность</w:t>
      </w:r>
      <w:r w:rsidRPr="00CE3003">
        <w:rPr>
          <w:rFonts w:ascii="PT Astra Serif" w:eastAsia="Arial" w:hAnsi="PT Astra Serif" w:cs="Arial"/>
          <w:b/>
          <w:sz w:val="26"/>
          <w:szCs w:val="26"/>
          <w:lang w:eastAsia="ru-RU"/>
        </w:rPr>
        <w:t xml:space="preserve"> выбранной стратегии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: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в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ысокие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оценки родителей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п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обеды в федеральных конкурсах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;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- п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ривлечение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грантовых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средств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33" w:name="_sqkpyagg4fxe" w:colFirst="0" w:colLast="0"/>
      <w:bookmarkEnd w:id="33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 xml:space="preserve">12. 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Вызовы, требующие решения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Снижение численности детей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Старение педагогических кадров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и н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едостаточный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приток молодых специалистов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Потребность в специалистах (дефектологи, логопеды)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Увеличение квоты в БУ ХМАО-Югры «Югорский политехнический колледж» по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реализации адаптированных программ профессионального обучения для лиц с ОВЗ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Расширение разнообразия программ дополнительного образования.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Необходимость </w:t>
      </w:r>
      <w:r w:rsidR="00701092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продолжения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капитального </w:t>
      </w:r>
      <w:r w:rsidR="00D72C11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ремонта </w:t>
      </w:r>
      <w:r w:rsidR="00701092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дошкольных образовательных учреждений и школ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Потребность в дальнейшей модернизации цифровой среды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</w:pPr>
      <w:bookmarkStart w:id="34" w:name="_oerg69y1dtfd" w:colFirst="0" w:colLast="0"/>
      <w:bookmarkEnd w:id="34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 xml:space="preserve">13. 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Стратегические приоритеты на 2025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-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2026 учебный год</w:t>
      </w:r>
      <w:bookmarkStart w:id="35" w:name="_a3brmej2bv30" w:colFirst="0" w:colLast="0"/>
      <w:bookmarkEnd w:id="35"/>
    </w:p>
    <w:p w:rsidR="000114D0" w:rsidRPr="00CE3003" w:rsidRDefault="000114D0" w:rsidP="000114D0">
      <w:pPr>
        <w:spacing w:after="0" w:line="240" w:lineRule="auto"/>
        <w:ind w:firstLine="720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  <w:t xml:space="preserve">Повышение качества </w:t>
      </w: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образования</w:t>
      </w:r>
    </w:p>
    <w:p w:rsidR="000114D0" w:rsidRPr="00CE3003" w:rsidRDefault="000114D0" w:rsidP="000114D0">
      <w:pPr>
        <w:spacing w:after="0" w:line="240" w:lineRule="auto"/>
        <w:ind w:firstLine="36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Открытие инженерного класса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МБОУ «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Гимназии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»,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экологического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и полицейского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класса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№5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»,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железнодорожного класса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№2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Cambria" w:hAnsi="PT Astra Serif" w:cs="Times New Roman"/>
          <w:sz w:val="26"/>
          <w:szCs w:val="26"/>
          <w:lang w:eastAsia="ru-RU"/>
        </w:rPr>
      </w:pPr>
      <w:proofErr w:type="gramStart"/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Р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еализаци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я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обновленного содержания учебн</w:t>
      </w:r>
      <w:r w:rsidR="002757A4"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ого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предмета «История» на уровне основного общего образования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и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курсов внеурочной деятельности по формированию духовно-нравственных и культурных ценностей 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на уровне дошкольного образования -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«Верность родной земле»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,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на уровне начального общего образования – «Яркие страницы истории нашего Отечества», на уровне основного общего образования – «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Семьеведение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», на уровне среднего общего образования – «Семья и семейные ценности»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.</w:t>
      </w:r>
      <w:proofErr w:type="gramEnd"/>
    </w:p>
    <w:p w:rsidR="000114D0" w:rsidRPr="00CE3003" w:rsidRDefault="000114D0" w:rsidP="00011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mbria" w:hAnsi="PT Astra Serif" w:cs="Arial"/>
          <w:iCs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Arial"/>
          <w:iCs/>
          <w:sz w:val="26"/>
          <w:szCs w:val="26"/>
          <w:lang w:eastAsia="ru-RU"/>
        </w:rPr>
        <w:t>Р</w:t>
      </w:r>
      <w:proofErr w:type="spellStart"/>
      <w:r w:rsidRPr="00CE3003">
        <w:rPr>
          <w:rFonts w:ascii="PT Astra Serif" w:eastAsia="Cambria" w:hAnsi="PT Astra Serif" w:cs="Arial"/>
          <w:iCs/>
          <w:sz w:val="26"/>
          <w:szCs w:val="26"/>
          <w:lang w:val="ru" w:eastAsia="ru-RU"/>
        </w:rPr>
        <w:t>еализаци</w:t>
      </w:r>
      <w:proofErr w:type="spellEnd"/>
      <w:r w:rsidRPr="00CE3003">
        <w:rPr>
          <w:rFonts w:ascii="PT Astra Serif" w:eastAsia="Cambria" w:hAnsi="PT Astra Serif" w:cs="Arial"/>
          <w:iCs/>
          <w:sz w:val="26"/>
          <w:szCs w:val="26"/>
          <w:lang w:eastAsia="ru-RU"/>
        </w:rPr>
        <w:t>я</w:t>
      </w:r>
      <w:r w:rsidRPr="00CE3003">
        <w:rPr>
          <w:rFonts w:ascii="PT Astra Serif" w:eastAsia="Cambria" w:hAnsi="PT Astra Serif" w:cs="Arial"/>
          <w:iCs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профориентационной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модели города Югорска «Профессиональный вектор» и проекта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практико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- ориентированной деятельности «От пробы к профессии».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Cambria" w:hAnsi="PT Astra Serif" w:cs="Times New Roman"/>
          <w:color w:val="FF0000"/>
          <w:sz w:val="26"/>
          <w:szCs w:val="26"/>
          <w:lang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В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недрение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модели информационно - просветительской работы с родителями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воспитанников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, включающую 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п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рограмму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родительского просвещения, проект «Нескучные субботы. Креативный кластер для семейных активностей»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outlineLvl w:val="3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36" w:name="_vkjgiv4gifbp" w:colFirst="0" w:colLast="0"/>
      <w:bookmarkEnd w:id="36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Кадровая политика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Развитие института наставничества</w:t>
      </w:r>
      <w:r w:rsidR="006C388C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lastRenderedPageBreak/>
        <w:t>Создание условий для привлечения молодых специалистов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в систему образования (к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омпенсация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найма жилья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е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диновременные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выплаты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, г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арантированная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нагрузка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)</w:t>
      </w:r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20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bookmarkStart w:id="37" w:name="_ytwoho3i8d5v" w:colFirst="0" w:colLast="0"/>
      <w:bookmarkEnd w:id="37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eastAsia="ru-RU"/>
        </w:rPr>
        <w:t>Р</w:t>
      </w:r>
      <w:proofErr w:type="spellStart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аспространение</w:t>
      </w:r>
      <w:proofErr w:type="spellEnd"/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 xml:space="preserve"> инновационных методик и лучших практик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lang w:val="ru" w:eastAsia="ru-RU"/>
        </w:rPr>
        <w:t xml:space="preserve"> путем </w:t>
      </w:r>
      <w:r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обмена опытом и популяризация наиболее эффективных методов обучения и воспитания</w:t>
      </w:r>
      <w:r w:rsidR="006C388C" w:rsidRPr="00CE3003">
        <w:rPr>
          <w:rFonts w:ascii="PT Astra Serif" w:eastAsia="Arial" w:hAnsi="PT Astra Serif" w:cs="Arial"/>
          <w:spacing w:val="-5"/>
          <w:sz w:val="26"/>
          <w:szCs w:val="26"/>
          <w:bdr w:val="none" w:sz="0" w:space="0" w:color="auto" w:frame="1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Инфраструктурное развитие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К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апитальн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ый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ремонт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МАДОУ «Снегурочка» (ул. Таежная, 27)</w:t>
      </w:r>
      <w:r w:rsidR="006C388C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Разработка ПИР для кап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итального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ремонта </w:t>
      </w:r>
      <w:r w:rsidR="002757A4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и благоустройства территории </w:t>
      </w:r>
    </w:p>
    <w:p w:rsidR="000114D0" w:rsidRPr="00CE3003" w:rsidRDefault="000114D0" w:rsidP="002757A4">
      <w:pPr>
        <w:spacing w:after="0" w:line="240" w:lineRule="auto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МБОУ «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Гимназии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я»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и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№</w:t>
      </w:r>
      <w:r w:rsidR="00664D04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6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</w:t>
      </w:r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Текущий ремонт МАДОУ «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Гусельки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» и </w:t>
      </w:r>
      <w:proofErr w:type="spellStart"/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МАДО</w:t>
      </w:r>
      <w:proofErr w:type="gramStart"/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У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«</w:t>
      </w:r>
      <w:proofErr w:type="gram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Радуга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</w:t>
      </w:r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outlineLvl w:val="3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38" w:name="_qad6pnfzgzf6" w:colFirst="0" w:colLast="0"/>
      <w:bookmarkEnd w:id="38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Цифровая трансформация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Ра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звитие</w:t>
      </w:r>
      <w:proofErr w:type="spellEnd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школьных </w:t>
      </w:r>
      <w:proofErr w:type="spell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медиацентров</w:t>
      </w:r>
      <w:proofErr w:type="spellEnd"/>
      <w:r w:rsidR="006C388C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Участие в проекте «Код будущего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</w:t>
      </w:r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2757A4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Деятельность</w:t>
      </w:r>
      <w:r w:rsidR="000114D0"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 цифровой лаборатории в МБОУ «Гимназия»</w:t>
      </w:r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outlineLvl w:val="3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39" w:name="_5f91h65ns3iw" w:colFirst="0" w:colLast="0"/>
      <w:bookmarkEnd w:id="39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Воспитательная работа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Открытие первичных отделений Движения первых 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МАДОУ</w:t>
      </w:r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Создание штаба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по снижению уровня криминальной активности и деструктивных проявлений обучающихся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в 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 xml:space="preserve">МБОУ «СОШ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№</w:t>
      </w:r>
      <w:r w:rsidR="00664D04"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>5</w:t>
      </w: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»</w:t>
      </w:r>
      <w:r w:rsidR="006C388C" w:rsidRPr="00CE3003">
        <w:rPr>
          <w:rFonts w:ascii="PT Astra Serif" w:eastAsia="Arial" w:hAnsi="PT Astra Serif" w:cs="Arial"/>
          <w:sz w:val="26"/>
          <w:szCs w:val="26"/>
          <w:lang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b/>
          <w:color w:val="000000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Инклюзивное образование</w:t>
      </w:r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proofErr w:type="gramStart"/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Открытие класса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в МБОУ «Гимназия» </w:t>
      </w:r>
      <w:r w:rsidRPr="00CE3003">
        <w:rPr>
          <w:rFonts w:ascii="PT Astra Serif" w:eastAsia="Arial" w:hAnsi="PT Astra Serif" w:cs="Arial"/>
          <w:sz w:val="26"/>
          <w:szCs w:val="26"/>
          <w:lang w:val="ru" w:eastAsia="ru-RU"/>
        </w:rPr>
        <w:t xml:space="preserve">для 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обучающихся с ОВЗ (1 класс), имеющих задержку психического развития</w:t>
      </w:r>
      <w:r w:rsidR="006C388C"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.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</w:t>
      </w:r>
      <w:proofErr w:type="gramEnd"/>
    </w:p>
    <w:p w:rsidR="000114D0" w:rsidRPr="00CE3003" w:rsidRDefault="000114D0" w:rsidP="000114D0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val="ru" w:eastAsia="ru-RU"/>
        </w:rPr>
      </w:pP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П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родолж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ение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 xml:space="preserve"> практики</w:t>
      </w:r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функционирование Центров методического сопровождения родителей (законных представителей) несовершеннолетних, получающих образование в форме семейного образования, а также 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д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иалогов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ых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</w:t>
      </w:r>
      <w:proofErr w:type="spellStart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площад</w:t>
      </w:r>
      <w:r w:rsidRPr="00CE3003">
        <w:rPr>
          <w:rFonts w:ascii="PT Astra Serif" w:eastAsia="Cambria" w:hAnsi="PT Astra Serif" w:cs="Times New Roman"/>
          <w:sz w:val="26"/>
          <w:szCs w:val="26"/>
          <w:lang w:eastAsia="ru-RU"/>
        </w:rPr>
        <w:t>ок</w:t>
      </w:r>
      <w:proofErr w:type="spellEnd"/>
      <w:r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 xml:space="preserve"> родителей (законных представителей)</w:t>
      </w:r>
      <w:bookmarkStart w:id="40" w:name="_39dh2aoh4i0m" w:colFirst="0" w:colLast="0"/>
      <w:bookmarkEnd w:id="40"/>
      <w:r w:rsidR="006C388C" w:rsidRPr="00CE3003">
        <w:rPr>
          <w:rFonts w:ascii="PT Astra Serif" w:eastAsia="Cambria" w:hAnsi="PT Astra Serif" w:cs="Times New Roman"/>
          <w:sz w:val="26"/>
          <w:szCs w:val="26"/>
          <w:lang w:val="ru" w:eastAsia="ru-RU"/>
        </w:rPr>
        <w:t>.</w:t>
      </w:r>
    </w:p>
    <w:p w:rsidR="000114D0" w:rsidRPr="00CE3003" w:rsidRDefault="000114D0" w:rsidP="000114D0">
      <w:pPr>
        <w:spacing w:after="0" w:line="240" w:lineRule="auto"/>
        <w:ind w:firstLine="709"/>
        <w:jc w:val="both"/>
        <w:outlineLvl w:val="2"/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</w:pPr>
      <w:bookmarkStart w:id="41" w:name="_q9dyxp951q03" w:colFirst="0" w:colLast="0"/>
      <w:bookmarkEnd w:id="41"/>
      <w:r w:rsidRPr="00CE3003">
        <w:rPr>
          <w:rFonts w:ascii="PT Astra Serif" w:eastAsia="Arial" w:hAnsi="PT Astra Serif" w:cs="Arial"/>
          <w:b/>
          <w:color w:val="000000"/>
          <w:sz w:val="26"/>
          <w:szCs w:val="26"/>
          <w:lang w:val="ru" w:eastAsia="ru-RU"/>
        </w:rPr>
        <w:t>Ожидаемые результаты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Достижение доли выпускников, получивших аттестаты, на уровне 100%.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Увеличение среднего балла ЕГЭ по профильным предметам на 2-3 балла.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Рост качества знаний по итогам ВПР.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Рост числа победителей и призеров регионального этапа ВСОШ.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Увеличение охвата обучающихся, участников национальной технологической олимпиады.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Снижение правонарушений и антиобщественных деяний среди несовершеннолетних.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Привлечение и сохранение молодых специалистов в систему образования.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Увеличение доли педагогов с квалификационной категорией «педагог – наставник».</w:t>
      </w:r>
    </w:p>
    <w:p w:rsidR="00DF7088" w:rsidRPr="00CE3003" w:rsidRDefault="00DF7088" w:rsidP="00DF7088">
      <w:pPr>
        <w:spacing w:after="0" w:line="240" w:lineRule="auto"/>
        <w:ind w:firstLine="709"/>
        <w:jc w:val="both"/>
        <w:rPr>
          <w:rFonts w:ascii="PT Astra Serif" w:eastAsia="Arial" w:hAnsi="PT Astra Serif" w:cs="Arial"/>
          <w:sz w:val="26"/>
          <w:szCs w:val="26"/>
          <w:lang w:eastAsia="ru-RU"/>
        </w:rPr>
      </w:pPr>
      <w:r w:rsidRPr="00CE3003">
        <w:rPr>
          <w:rFonts w:ascii="PT Astra Serif" w:eastAsia="Arial" w:hAnsi="PT Astra Serif" w:cs="Arial"/>
          <w:sz w:val="26"/>
          <w:szCs w:val="26"/>
          <w:lang w:eastAsia="ru-RU"/>
        </w:rPr>
        <w:t>Обновление инфраструктуры образовательных учреждений и прилегающих территорий.</w:t>
      </w:r>
    </w:p>
    <w:p w:rsidR="000114D0" w:rsidRPr="00CE3003" w:rsidRDefault="000114D0" w:rsidP="000114D0">
      <w:pPr>
        <w:spacing w:after="0"/>
        <w:rPr>
          <w:rFonts w:ascii="Arial" w:eastAsia="Arial" w:hAnsi="Arial" w:cs="Arial"/>
          <w:sz w:val="26"/>
          <w:szCs w:val="26"/>
          <w:lang w:val="ru" w:eastAsia="ru-RU"/>
        </w:rPr>
      </w:pPr>
      <w:bookmarkStart w:id="42" w:name="_x3tx0tl0s9td" w:colFirst="0" w:colLast="0"/>
      <w:bookmarkEnd w:id="42"/>
    </w:p>
    <w:p w:rsidR="00AF530D" w:rsidRPr="000114D0" w:rsidRDefault="00AF530D" w:rsidP="00AF53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"/>
        </w:rPr>
      </w:pPr>
    </w:p>
    <w:sectPr w:rsidR="00AF530D" w:rsidRPr="000114D0" w:rsidSect="00CE3003">
      <w:headerReference w:type="default" r:id="rId10"/>
      <w:pgSz w:w="11906" w:h="16838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2E" w:rsidRDefault="00A57B2E" w:rsidP="00EF2D75">
      <w:pPr>
        <w:spacing w:after="0" w:line="240" w:lineRule="auto"/>
      </w:pPr>
      <w:r>
        <w:separator/>
      </w:r>
    </w:p>
  </w:endnote>
  <w:endnote w:type="continuationSeparator" w:id="0">
    <w:p w:rsidR="00A57B2E" w:rsidRDefault="00A57B2E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T Astra Serif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2E" w:rsidRDefault="00A57B2E" w:rsidP="00EF2D75">
      <w:pPr>
        <w:spacing w:after="0" w:line="240" w:lineRule="auto"/>
      </w:pPr>
      <w:r>
        <w:separator/>
      </w:r>
    </w:p>
  </w:footnote>
  <w:footnote w:type="continuationSeparator" w:id="0">
    <w:p w:rsidR="00A57B2E" w:rsidRDefault="00A57B2E" w:rsidP="00EF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39096"/>
      <w:docPartObj>
        <w:docPartGallery w:val="Page Numbers (Top of Page)"/>
        <w:docPartUnique/>
      </w:docPartObj>
    </w:sdtPr>
    <w:sdtEndPr/>
    <w:sdtContent>
      <w:p w:rsidR="00775B9A" w:rsidRDefault="00775B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03">
          <w:rPr>
            <w:noProof/>
          </w:rPr>
          <w:t>2</w:t>
        </w:r>
        <w:r>
          <w:fldChar w:fldCharType="end"/>
        </w:r>
      </w:p>
    </w:sdtContent>
  </w:sdt>
  <w:p w:rsidR="00775B9A" w:rsidRDefault="00775B9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5C0029"/>
    <w:multiLevelType w:val="multilevel"/>
    <w:tmpl w:val="A0741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7A07EC"/>
    <w:multiLevelType w:val="multilevel"/>
    <w:tmpl w:val="31062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1136BF0"/>
    <w:multiLevelType w:val="multilevel"/>
    <w:tmpl w:val="46F47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2785D18"/>
    <w:multiLevelType w:val="multilevel"/>
    <w:tmpl w:val="72349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B5C6DB9"/>
    <w:multiLevelType w:val="multilevel"/>
    <w:tmpl w:val="64105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DB4657C"/>
    <w:multiLevelType w:val="multilevel"/>
    <w:tmpl w:val="2A067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0694D31"/>
    <w:multiLevelType w:val="multilevel"/>
    <w:tmpl w:val="501CD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190667D"/>
    <w:multiLevelType w:val="multilevel"/>
    <w:tmpl w:val="09682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6165839"/>
    <w:multiLevelType w:val="multilevel"/>
    <w:tmpl w:val="71C4C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955565A"/>
    <w:multiLevelType w:val="multilevel"/>
    <w:tmpl w:val="0720B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B5A5A5D"/>
    <w:multiLevelType w:val="multilevel"/>
    <w:tmpl w:val="E756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6E2A27"/>
    <w:multiLevelType w:val="multilevel"/>
    <w:tmpl w:val="9F2A8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1A126F1"/>
    <w:multiLevelType w:val="multilevel"/>
    <w:tmpl w:val="4C1AF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1CB715C"/>
    <w:multiLevelType w:val="multilevel"/>
    <w:tmpl w:val="3898A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78D4A99"/>
    <w:multiLevelType w:val="multilevel"/>
    <w:tmpl w:val="0BF63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ED2700"/>
    <w:multiLevelType w:val="multilevel"/>
    <w:tmpl w:val="BBD8E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9007DF5"/>
    <w:multiLevelType w:val="multilevel"/>
    <w:tmpl w:val="0592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DE424FB"/>
    <w:multiLevelType w:val="multilevel"/>
    <w:tmpl w:val="CDE8B68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FC22DAA"/>
    <w:multiLevelType w:val="multilevel"/>
    <w:tmpl w:val="FEBE7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01643B3"/>
    <w:multiLevelType w:val="multilevel"/>
    <w:tmpl w:val="E20EC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40ED0F88"/>
    <w:multiLevelType w:val="multilevel"/>
    <w:tmpl w:val="07F49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439E4BAB"/>
    <w:multiLevelType w:val="multilevel"/>
    <w:tmpl w:val="32344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DAF7665"/>
    <w:multiLevelType w:val="multilevel"/>
    <w:tmpl w:val="A2645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E4F01BE"/>
    <w:multiLevelType w:val="multilevel"/>
    <w:tmpl w:val="24869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86F7378"/>
    <w:multiLevelType w:val="multilevel"/>
    <w:tmpl w:val="23C48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AD736D8"/>
    <w:multiLevelType w:val="multilevel"/>
    <w:tmpl w:val="7B2A8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DE84FEE"/>
    <w:multiLevelType w:val="multilevel"/>
    <w:tmpl w:val="5D76E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E732335"/>
    <w:multiLevelType w:val="multilevel"/>
    <w:tmpl w:val="D6E46D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F0E7638"/>
    <w:multiLevelType w:val="multilevel"/>
    <w:tmpl w:val="4350D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612519C8"/>
    <w:multiLevelType w:val="multilevel"/>
    <w:tmpl w:val="A1C8F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1A41884"/>
    <w:multiLevelType w:val="multilevel"/>
    <w:tmpl w:val="6DDAC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2937B16"/>
    <w:multiLevelType w:val="multilevel"/>
    <w:tmpl w:val="7B98E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6F6446B"/>
    <w:multiLevelType w:val="multilevel"/>
    <w:tmpl w:val="EE5A9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8572274"/>
    <w:multiLevelType w:val="multilevel"/>
    <w:tmpl w:val="CFA0B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8FC4650"/>
    <w:multiLevelType w:val="hybridMultilevel"/>
    <w:tmpl w:val="DA84A632"/>
    <w:lvl w:ilvl="0" w:tplc="2794BE3E">
      <w:start w:val="349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7F690A"/>
    <w:multiLevelType w:val="multilevel"/>
    <w:tmpl w:val="E0A23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CCA4388"/>
    <w:multiLevelType w:val="multilevel"/>
    <w:tmpl w:val="D0FCE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78F6423D"/>
    <w:multiLevelType w:val="multilevel"/>
    <w:tmpl w:val="A8AA1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9FC1B04"/>
    <w:multiLevelType w:val="multilevel"/>
    <w:tmpl w:val="37B44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7ACF376F"/>
    <w:multiLevelType w:val="multilevel"/>
    <w:tmpl w:val="A0D21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7DE20D67"/>
    <w:multiLevelType w:val="multilevel"/>
    <w:tmpl w:val="97F28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7E1374B5"/>
    <w:multiLevelType w:val="multilevel"/>
    <w:tmpl w:val="2A8A5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7F5C5310"/>
    <w:multiLevelType w:val="multilevel"/>
    <w:tmpl w:val="B846E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7"/>
  </w:num>
  <w:num w:numId="7">
    <w:abstractNumId w:val="33"/>
  </w:num>
  <w:num w:numId="8">
    <w:abstractNumId w:val="19"/>
  </w:num>
  <w:num w:numId="9">
    <w:abstractNumId w:val="28"/>
  </w:num>
  <w:num w:numId="10">
    <w:abstractNumId w:val="5"/>
  </w:num>
  <w:num w:numId="11">
    <w:abstractNumId w:val="41"/>
  </w:num>
  <w:num w:numId="12">
    <w:abstractNumId w:val="9"/>
  </w:num>
  <w:num w:numId="13">
    <w:abstractNumId w:val="22"/>
  </w:num>
  <w:num w:numId="14">
    <w:abstractNumId w:val="26"/>
  </w:num>
  <w:num w:numId="15">
    <w:abstractNumId w:val="43"/>
  </w:num>
  <w:num w:numId="16">
    <w:abstractNumId w:val="31"/>
  </w:num>
  <w:num w:numId="17">
    <w:abstractNumId w:val="7"/>
  </w:num>
  <w:num w:numId="18">
    <w:abstractNumId w:val="24"/>
  </w:num>
  <w:num w:numId="19">
    <w:abstractNumId w:val="40"/>
  </w:num>
  <w:num w:numId="20">
    <w:abstractNumId w:val="2"/>
  </w:num>
  <w:num w:numId="21">
    <w:abstractNumId w:val="21"/>
  </w:num>
  <w:num w:numId="22">
    <w:abstractNumId w:val="3"/>
  </w:num>
  <w:num w:numId="23">
    <w:abstractNumId w:val="44"/>
  </w:num>
  <w:num w:numId="24">
    <w:abstractNumId w:val="39"/>
  </w:num>
  <w:num w:numId="25">
    <w:abstractNumId w:val="32"/>
  </w:num>
  <w:num w:numId="26">
    <w:abstractNumId w:val="15"/>
  </w:num>
  <w:num w:numId="27">
    <w:abstractNumId w:val="20"/>
  </w:num>
  <w:num w:numId="28">
    <w:abstractNumId w:val="18"/>
  </w:num>
  <w:num w:numId="29">
    <w:abstractNumId w:val="11"/>
  </w:num>
  <w:num w:numId="30">
    <w:abstractNumId w:val="8"/>
  </w:num>
  <w:num w:numId="31">
    <w:abstractNumId w:val="10"/>
  </w:num>
  <w:num w:numId="32">
    <w:abstractNumId w:val="38"/>
  </w:num>
  <w:num w:numId="33">
    <w:abstractNumId w:val="25"/>
  </w:num>
  <w:num w:numId="34">
    <w:abstractNumId w:val="37"/>
  </w:num>
  <w:num w:numId="35">
    <w:abstractNumId w:val="16"/>
  </w:num>
  <w:num w:numId="36">
    <w:abstractNumId w:val="29"/>
  </w:num>
  <w:num w:numId="37">
    <w:abstractNumId w:val="4"/>
  </w:num>
  <w:num w:numId="38">
    <w:abstractNumId w:val="35"/>
  </w:num>
  <w:num w:numId="39">
    <w:abstractNumId w:val="34"/>
  </w:num>
  <w:num w:numId="40">
    <w:abstractNumId w:val="14"/>
  </w:num>
  <w:num w:numId="41">
    <w:abstractNumId w:val="23"/>
  </w:num>
  <w:num w:numId="42">
    <w:abstractNumId w:val="27"/>
  </w:num>
  <w:num w:numId="43">
    <w:abstractNumId w:val="30"/>
  </w:num>
  <w:num w:numId="44">
    <w:abstractNumId w:val="42"/>
  </w:num>
  <w:num w:numId="45">
    <w:abstractNumId w:val="1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084"/>
    <w:rsid w:val="000005A1"/>
    <w:rsid w:val="00000E8B"/>
    <w:rsid w:val="000024AD"/>
    <w:rsid w:val="000114D0"/>
    <w:rsid w:val="00014780"/>
    <w:rsid w:val="0002409E"/>
    <w:rsid w:val="00032A79"/>
    <w:rsid w:val="000373CF"/>
    <w:rsid w:val="0004096E"/>
    <w:rsid w:val="00040D7C"/>
    <w:rsid w:val="00041464"/>
    <w:rsid w:val="00042C69"/>
    <w:rsid w:val="000569AC"/>
    <w:rsid w:val="0006055F"/>
    <w:rsid w:val="00061F70"/>
    <w:rsid w:val="00064A47"/>
    <w:rsid w:val="00067D85"/>
    <w:rsid w:val="00076D21"/>
    <w:rsid w:val="00076FAB"/>
    <w:rsid w:val="00080414"/>
    <w:rsid w:val="00083A80"/>
    <w:rsid w:val="00086F9E"/>
    <w:rsid w:val="00096056"/>
    <w:rsid w:val="000A0DEB"/>
    <w:rsid w:val="000A4100"/>
    <w:rsid w:val="000A553B"/>
    <w:rsid w:val="000A59BC"/>
    <w:rsid w:val="000A6A88"/>
    <w:rsid w:val="000B0386"/>
    <w:rsid w:val="000B767C"/>
    <w:rsid w:val="000B7EA3"/>
    <w:rsid w:val="000C01DB"/>
    <w:rsid w:val="000C03B2"/>
    <w:rsid w:val="000C3AFA"/>
    <w:rsid w:val="000D4260"/>
    <w:rsid w:val="000D6D05"/>
    <w:rsid w:val="000D7E1A"/>
    <w:rsid w:val="000E2428"/>
    <w:rsid w:val="000E3595"/>
    <w:rsid w:val="000E4C9F"/>
    <w:rsid w:val="000F2E39"/>
    <w:rsid w:val="000F3592"/>
    <w:rsid w:val="000F568E"/>
    <w:rsid w:val="00101885"/>
    <w:rsid w:val="00103162"/>
    <w:rsid w:val="00107489"/>
    <w:rsid w:val="00115362"/>
    <w:rsid w:val="00121879"/>
    <w:rsid w:val="00122D1C"/>
    <w:rsid w:val="001256E1"/>
    <w:rsid w:val="001313DD"/>
    <w:rsid w:val="00132B4B"/>
    <w:rsid w:val="001407ED"/>
    <w:rsid w:val="00155894"/>
    <w:rsid w:val="00180292"/>
    <w:rsid w:val="0018367F"/>
    <w:rsid w:val="001869DB"/>
    <w:rsid w:val="00186A6B"/>
    <w:rsid w:val="00186D46"/>
    <w:rsid w:val="00195013"/>
    <w:rsid w:val="00195AAC"/>
    <w:rsid w:val="00195C88"/>
    <w:rsid w:val="00197709"/>
    <w:rsid w:val="001A3659"/>
    <w:rsid w:val="001B49F6"/>
    <w:rsid w:val="001C2C91"/>
    <w:rsid w:val="001C6B00"/>
    <w:rsid w:val="001D0486"/>
    <w:rsid w:val="001E48AD"/>
    <w:rsid w:val="001F0849"/>
    <w:rsid w:val="001F60BC"/>
    <w:rsid w:val="00202CD5"/>
    <w:rsid w:val="00214589"/>
    <w:rsid w:val="00214C7F"/>
    <w:rsid w:val="00217560"/>
    <w:rsid w:val="00220D8C"/>
    <w:rsid w:val="00237AD2"/>
    <w:rsid w:val="00250F03"/>
    <w:rsid w:val="002526D7"/>
    <w:rsid w:val="002536D7"/>
    <w:rsid w:val="0025451B"/>
    <w:rsid w:val="0026080A"/>
    <w:rsid w:val="0027562D"/>
    <w:rsid w:val="002757A4"/>
    <w:rsid w:val="00275DA7"/>
    <w:rsid w:val="002817AD"/>
    <w:rsid w:val="00282799"/>
    <w:rsid w:val="00284CD7"/>
    <w:rsid w:val="0028556B"/>
    <w:rsid w:val="002862CF"/>
    <w:rsid w:val="002938DA"/>
    <w:rsid w:val="00295DB6"/>
    <w:rsid w:val="002A18C2"/>
    <w:rsid w:val="002A3F12"/>
    <w:rsid w:val="002B04FD"/>
    <w:rsid w:val="002C56CD"/>
    <w:rsid w:val="002F0F50"/>
    <w:rsid w:val="002F1F3C"/>
    <w:rsid w:val="00304B49"/>
    <w:rsid w:val="0030620E"/>
    <w:rsid w:val="00306738"/>
    <w:rsid w:val="00307A21"/>
    <w:rsid w:val="003120D7"/>
    <w:rsid w:val="00314DC5"/>
    <w:rsid w:val="003201B7"/>
    <w:rsid w:val="00323034"/>
    <w:rsid w:val="00327CB6"/>
    <w:rsid w:val="00330875"/>
    <w:rsid w:val="00332084"/>
    <w:rsid w:val="00344219"/>
    <w:rsid w:val="003451C2"/>
    <w:rsid w:val="003546BE"/>
    <w:rsid w:val="003564D5"/>
    <w:rsid w:val="00373A17"/>
    <w:rsid w:val="003740A2"/>
    <w:rsid w:val="0039313B"/>
    <w:rsid w:val="00397530"/>
    <w:rsid w:val="003A102A"/>
    <w:rsid w:val="003B2B6C"/>
    <w:rsid w:val="003C0419"/>
    <w:rsid w:val="003C52A7"/>
    <w:rsid w:val="003D5962"/>
    <w:rsid w:val="003D5B34"/>
    <w:rsid w:val="003D6A35"/>
    <w:rsid w:val="003E7562"/>
    <w:rsid w:val="003F20A0"/>
    <w:rsid w:val="003F415B"/>
    <w:rsid w:val="00401639"/>
    <w:rsid w:val="0040362B"/>
    <w:rsid w:val="004143AD"/>
    <w:rsid w:val="00424CDE"/>
    <w:rsid w:val="00426DA4"/>
    <w:rsid w:val="0042765F"/>
    <w:rsid w:val="00433536"/>
    <w:rsid w:val="0043534E"/>
    <w:rsid w:val="00437481"/>
    <w:rsid w:val="00441923"/>
    <w:rsid w:val="00442978"/>
    <w:rsid w:val="00447530"/>
    <w:rsid w:val="00450052"/>
    <w:rsid w:val="00451F63"/>
    <w:rsid w:val="00472783"/>
    <w:rsid w:val="004730B7"/>
    <w:rsid w:val="004872B7"/>
    <w:rsid w:val="00490EB1"/>
    <w:rsid w:val="00491F77"/>
    <w:rsid w:val="004A7189"/>
    <w:rsid w:val="004A7543"/>
    <w:rsid w:val="004B4395"/>
    <w:rsid w:val="004B73DC"/>
    <w:rsid w:val="004C15CD"/>
    <w:rsid w:val="004C21A6"/>
    <w:rsid w:val="004C5408"/>
    <w:rsid w:val="004C5BEF"/>
    <w:rsid w:val="004C62B9"/>
    <w:rsid w:val="004D18CA"/>
    <w:rsid w:val="004E522D"/>
    <w:rsid w:val="004E571F"/>
    <w:rsid w:val="004E712C"/>
    <w:rsid w:val="00502D0D"/>
    <w:rsid w:val="005051FE"/>
    <w:rsid w:val="00507318"/>
    <w:rsid w:val="00512CE2"/>
    <w:rsid w:val="005173A5"/>
    <w:rsid w:val="00526263"/>
    <w:rsid w:val="00532B17"/>
    <w:rsid w:val="00533246"/>
    <w:rsid w:val="00533799"/>
    <w:rsid w:val="00536107"/>
    <w:rsid w:val="00540882"/>
    <w:rsid w:val="005418C4"/>
    <w:rsid w:val="00552C21"/>
    <w:rsid w:val="0057582B"/>
    <w:rsid w:val="0059444A"/>
    <w:rsid w:val="005968C7"/>
    <w:rsid w:val="005A7D38"/>
    <w:rsid w:val="005B4D1E"/>
    <w:rsid w:val="005B5CB9"/>
    <w:rsid w:val="005B61A4"/>
    <w:rsid w:val="005C15B7"/>
    <w:rsid w:val="005C7BE0"/>
    <w:rsid w:val="005D12A8"/>
    <w:rsid w:val="005E29CD"/>
    <w:rsid w:val="005E2D63"/>
    <w:rsid w:val="005F5F32"/>
    <w:rsid w:val="005F621A"/>
    <w:rsid w:val="005F795E"/>
    <w:rsid w:val="0060451C"/>
    <w:rsid w:val="0060769C"/>
    <w:rsid w:val="006078F8"/>
    <w:rsid w:val="00613AB0"/>
    <w:rsid w:val="006149FF"/>
    <w:rsid w:val="0062407F"/>
    <w:rsid w:val="006243F2"/>
    <w:rsid w:val="00625CFC"/>
    <w:rsid w:val="00633F27"/>
    <w:rsid w:val="00641A3F"/>
    <w:rsid w:val="00643854"/>
    <w:rsid w:val="00645B2A"/>
    <w:rsid w:val="006521DA"/>
    <w:rsid w:val="006618C1"/>
    <w:rsid w:val="00662DC4"/>
    <w:rsid w:val="00664D04"/>
    <w:rsid w:val="006668E7"/>
    <w:rsid w:val="00667256"/>
    <w:rsid w:val="00672E46"/>
    <w:rsid w:val="006734C0"/>
    <w:rsid w:val="00675417"/>
    <w:rsid w:val="00676B17"/>
    <w:rsid w:val="00677571"/>
    <w:rsid w:val="00677877"/>
    <w:rsid w:val="00681A62"/>
    <w:rsid w:val="00696C7F"/>
    <w:rsid w:val="006A19F5"/>
    <w:rsid w:val="006A2421"/>
    <w:rsid w:val="006A76B4"/>
    <w:rsid w:val="006B0278"/>
    <w:rsid w:val="006B3C41"/>
    <w:rsid w:val="006B7CAC"/>
    <w:rsid w:val="006C29DF"/>
    <w:rsid w:val="006C2E1E"/>
    <w:rsid w:val="006C3788"/>
    <w:rsid w:val="006C388C"/>
    <w:rsid w:val="006C4586"/>
    <w:rsid w:val="006D026E"/>
    <w:rsid w:val="006D471C"/>
    <w:rsid w:val="006E01B9"/>
    <w:rsid w:val="006E0CE5"/>
    <w:rsid w:val="006E4E24"/>
    <w:rsid w:val="006F43A2"/>
    <w:rsid w:val="00701092"/>
    <w:rsid w:val="00701F3A"/>
    <w:rsid w:val="0071069F"/>
    <w:rsid w:val="0071077F"/>
    <w:rsid w:val="0071409A"/>
    <w:rsid w:val="00714DC5"/>
    <w:rsid w:val="00717602"/>
    <w:rsid w:val="00720975"/>
    <w:rsid w:val="00721FB8"/>
    <w:rsid w:val="00731EF3"/>
    <w:rsid w:val="00732E9B"/>
    <w:rsid w:val="00746468"/>
    <w:rsid w:val="007573A0"/>
    <w:rsid w:val="00760EBD"/>
    <w:rsid w:val="007638E0"/>
    <w:rsid w:val="00767692"/>
    <w:rsid w:val="00770578"/>
    <w:rsid w:val="007748FC"/>
    <w:rsid w:val="00775B9A"/>
    <w:rsid w:val="00775CD9"/>
    <w:rsid w:val="00782519"/>
    <w:rsid w:val="007A1303"/>
    <w:rsid w:val="007A1CA8"/>
    <w:rsid w:val="007A26F8"/>
    <w:rsid w:val="007A2BD9"/>
    <w:rsid w:val="007B7A45"/>
    <w:rsid w:val="007C1408"/>
    <w:rsid w:val="007C1D01"/>
    <w:rsid w:val="007C2BE2"/>
    <w:rsid w:val="007C3867"/>
    <w:rsid w:val="007C41D7"/>
    <w:rsid w:val="007D3AC6"/>
    <w:rsid w:val="007D3EA7"/>
    <w:rsid w:val="007E6539"/>
    <w:rsid w:val="007F1D46"/>
    <w:rsid w:val="00826F7B"/>
    <w:rsid w:val="008271B1"/>
    <w:rsid w:val="00832117"/>
    <w:rsid w:val="008351B4"/>
    <w:rsid w:val="008375A0"/>
    <w:rsid w:val="0084019F"/>
    <w:rsid w:val="00846502"/>
    <w:rsid w:val="00854BB8"/>
    <w:rsid w:val="008564CF"/>
    <w:rsid w:val="008737A9"/>
    <w:rsid w:val="00877D46"/>
    <w:rsid w:val="008814CD"/>
    <w:rsid w:val="008819D8"/>
    <w:rsid w:val="00892D42"/>
    <w:rsid w:val="008939B0"/>
    <w:rsid w:val="008A4C17"/>
    <w:rsid w:val="008B1DB1"/>
    <w:rsid w:val="008B39E6"/>
    <w:rsid w:val="008C1AB5"/>
    <w:rsid w:val="008C38C2"/>
    <w:rsid w:val="008C5D92"/>
    <w:rsid w:val="008C642D"/>
    <w:rsid w:val="008D23E6"/>
    <w:rsid w:val="008E2C61"/>
    <w:rsid w:val="008F2CC3"/>
    <w:rsid w:val="008F37DE"/>
    <w:rsid w:val="008F5BF1"/>
    <w:rsid w:val="0090727C"/>
    <w:rsid w:val="009121B9"/>
    <w:rsid w:val="00925128"/>
    <w:rsid w:val="00925D6C"/>
    <w:rsid w:val="00932590"/>
    <w:rsid w:val="00940AF5"/>
    <w:rsid w:val="00943775"/>
    <w:rsid w:val="00944227"/>
    <w:rsid w:val="0096187F"/>
    <w:rsid w:val="009633B7"/>
    <w:rsid w:val="0096604A"/>
    <w:rsid w:val="00966986"/>
    <w:rsid w:val="009709C6"/>
    <w:rsid w:val="00971659"/>
    <w:rsid w:val="00972CD4"/>
    <w:rsid w:val="009833C5"/>
    <w:rsid w:val="00985247"/>
    <w:rsid w:val="00985435"/>
    <w:rsid w:val="00987A7E"/>
    <w:rsid w:val="00993814"/>
    <w:rsid w:val="009962E3"/>
    <w:rsid w:val="009A1506"/>
    <w:rsid w:val="009A741F"/>
    <w:rsid w:val="009B0A8A"/>
    <w:rsid w:val="009B72C7"/>
    <w:rsid w:val="009C2DD7"/>
    <w:rsid w:val="009C36D7"/>
    <w:rsid w:val="009C6AA9"/>
    <w:rsid w:val="009C6B36"/>
    <w:rsid w:val="009D059D"/>
    <w:rsid w:val="009D1E87"/>
    <w:rsid w:val="009D2AB0"/>
    <w:rsid w:val="009D303D"/>
    <w:rsid w:val="009E3074"/>
    <w:rsid w:val="009E3CE4"/>
    <w:rsid w:val="009F2212"/>
    <w:rsid w:val="009F632F"/>
    <w:rsid w:val="00A02926"/>
    <w:rsid w:val="00A03A9C"/>
    <w:rsid w:val="00A07760"/>
    <w:rsid w:val="00A25BCD"/>
    <w:rsid w:val="00A27D59"/>
    <w:rsid w:val="00A33670"/>
    <w:rsid w:val="00A42AF8"/>
    <w:rsid w:val="00A447DD"/>
    <w:rsid w:val="00A57B2E"/>
    <w:rsid w:val="00A603AF"/>
    <w:rsid w:val="00A66785"/>
    <w:rsid w:val="00A67BB8"/>
    <w:rsid w:val="00A730C9"/>
    <w:rsid w:val="00A76D3F"/>
    <w:rsid w:val="00A76E8B"/>
    <w:rsid w:val="00A872F5"/>
    <w:rsid w:val="00A90E72"/>
    <w:rsid w:val="00A92465"/>
    <w:rsid w:val="00A97526"/>
    <w:rsid w:val="00AA23E3"/>
    <w:rsid w:val="00AA3820"/>
    <w:rsid w:val="00AB494C"/>
    <w:rsid w:val="00AB7216"/>
    <w:rsid w:val="00AD6218"/>
    <w:rsid w:val="00AF4D71"/>
    <w:rsid w:val="00AF5259"/>
    <w:rsid w:val="00AF530D"/>
    <w:rsid w:val="00AF5810"/>
    <w:rsid w:val="00B00C96"/>
    <w:rsid w:val="00B100A5"/>
    <w:rsid w:val="00B140D0"/>
    <w:rsid w:val="00B37B4D"/>
    <w:rsid w:val="00B435F6"/>
    <w:rsid w:val="00B53625"/>
    <w:rsid w:val="00B57812"/>
    <w:rsid w:val="00B57E75"/>
    <w:rsid w:val="00B60472"/>
    <w:rsid w:val="00B61AB4"/>
    <w:rsid w:val="00B6405D"/>
    <w:rsid w:val="00B6596E"/>
    <w:rsid w:val="00B73871"/>
    <w:rsid w:val="00B8176C"/>
    <w:rsid w:val="00B851CF"/>
    <w:rsid w:val="00B90B72"/>
    <w:rsid w:val="00B95726"/>
    <w:rsid w:val="00B97ABF"/>
    <w:rsid w:val="00BA0238"/>
    <w:rsid w:val="00BA1C0F"/>
    <w:rsid w:val="00BA31A6"/>
    <w:rsid w:val="00BA58C1"/>
    <w:rsid w:val="00BB065C"/>
    <w:rsid w:val="00BC1509"/>
    <w:rsid w:val="00BD2143"/>
    <w:rsid w:val="00BD3B62"/>
    <w:rsid w:val="00BD51CA"/>
    <w:rsid w:val="00BE06BC"/>
    <w:rsid w:val="00BE3466"/>
    <w:rsid w:val="00BE78FD"/>
    <w:rsid w:val="00BF6312"/>
    <w:rsid w:val="00BF78F9"/>
    <w:rsid w:val="00C01D46"/>
    <w:rsid w:val="00C01DF7"/>
    <w:rsid w:val="00C03CB9"/>
    <w:rsid w:val="00C04C13"/>
    <w:rsid w:val="00C0718A"/>
    <w:rsid w:val="00C11148"/>
    <w:rsid w:val="00C14E45"/>
    <w:rsid w:val="00C16343"/>
    <w:rsid w:val="00C25385"/>
    <w:rsid w:val="00C256EA"/>
    <w:rsid w:val="00C3083C"/>
    <w:rsid w:val="00C377CC"/>
    <w:rsid w:val="00C40469"/>
    <w:rsid w:val="00C43A5D"/>
    <w:rsid w:val="00C44CBC"/>
    <w:rsid w:val="00C475ED"/>
    <w:rsid w:val="00C5098A"/>
    <w:rsid w:val="00C5258F"/>
    <w:rsid w:val="00C55C8C"/>
    <w:rsid w:val="00C55DF2"/>
    <w:rsid w:val="00C57EB0"/>
    <w:rsid w:val="00C6025F"/>
    <w:rsid w:val="00C65E72"/>
    <w:rsid w:val="00C709D4"/>
    <w:rsid w:val="00C73F44"/>
    <w:rsid w:val="00C76B36"/>
    <w:rsid w:val="00C76E29"/>
    <w:rsid w:val="00C84C66"/>
    <w:rsid w:val="00CA2960"/>
    <w:rsid w:val="00CB2ECC"/>
    <w:rsid w:val="00CB5003"/>
    <w:rsid w:val="00CC0DF5"/>
    <w:rsid w:val="00CC2061"/>
    <w:rsid w:val="00CC4FF4"/>
    <w:rsid w:val="00CC5818"/>
    <w:rsid w:val="00CC73DD"/>
    <w:rsid w:val="00CD4299"/>
    <w:rsid w:val="00CE216D"/>
    <w:rsid w:val="00CE2871"/>
    <w:rsid w:val="00CE3003"/>
    <w:rsid w:val="00CE4856"/>
    <w:rsid w:val="00CE4F87"/>
    <w:rsid w:val="00CE7698"/>
    <w:rsid w:val="00CF2DDE"/>
    <w:rsid w:val="00CF3937"/>
    <w:rsid w:val="00CF422D"/>
    <w:rsid w:val="00CF7D9E"/>
    <w:rsid w:val="00D01143"/>
    <w:rsid w:val="00D040FB"/>
    <w:rsid w:val="00D100F5"/>
    <w:rsid w:val="00D10F17"/>
    <w:rsid w:val="00D12E0A"/>
    <w:rsid w:val="00D17127"/>
    <w:rsid w:val="00D35486"/>
    <w:rsid w:val="00D433A9"/>
    <w:rsid w:val="00D43580"/>
    <w:rsid w:val="00D44DA0"/>
    <w:rsid w:val="00D45ECF"/>
    <w:rsid w:val="00D601E5"/>
    <w:rsid w:val="00D6653E"/>
    <w:rsid w:val="00D665A5"/>
    <w:rsid w:val="00D72C11"/>
    <w:rsid w:val="00D73C13"/>
    <w:rsid w:val="00D85349"/>
    <w:rsid w:val="00D86FC2"/>
    <w:rsid w:val="00D9251E"/>
    <w:rsid w:val="00D948D7"/>
    <w:rsid w:val="00D95B57"/>
    <w:rsid w:val="00D97D8F"/>
    <w:rsid w:val="00DA43D9"/>
    <w:rsid w:val="00DA7ECB"/>
    <w:rsid w:val="00DB1E0C"/>
    <w:rsid w:val="00DC133A"/>
    <w:rsid w:val="00DD493C"/>
    <w:rsid w:val="00DE17FC"/>
    <w:rsid w:val="00DF0745"/>
    <w:rsid w:val="00DF1552"/>
    <w:rsid w:val="00DF5B89"/>
    <w:rsid w:val="00DF7088"/>
    <w:rsid w:val="00DF74ED"/>
    <w:rsid w:val="00E05A4F"/>
    <w:rsid w:val="00E071F3"/>
    <w:rsid w:val="00E122B7"/>
    <w:rsid w:val="00E16F0D"/>
    <w:rsid w:val="00E21C1B"/>
    <w:rsid w:val="00E24C4E"/>
    <w:rsid w:val="00E3386E"/>
    <w:rsid w:val="00E41B58"/>
    <w:rsid w:val="00E41EA5"/>
    <w:rsid w:val="00E43991"/>
    <w:rsid w:val="00E57402"/>
    <w:rsid w:val="00E614BF"/>
    <w:rsid w:val="00E6352F"/>
    <w:rsid w:val="00E70A97"/>
    <w:rsid w:val="00E721E1"/>
    <w:rsid w:val="00E9238C"/>
    <w:rsid w:val="00E9249A"/>
    <w:rsid w:val="00E96AD3"/>
    <w:rsid w:val="00EA5684"/>
    <w:rsid w:val="00EA64AB"/>
    <w:rsid w:val="00EA6519"/>
    <w:rsid w:val="00EA6B5E"/>
    <w:rsid w:val="00EB1E55"/>
    <w:rsid w:val="00EB3E98"/>
    <w:rsid w:val="00EB4E29"/>
    <w:rsid w:val="00EB6A01"/>
    <w:rsid w:val="00EB6AFC"/>
    <w:rsid w:val="00EC0037"/>
    <w:rsid w:val="00EC0A0C"/>
    <w:rsid w:val="00EC0E09"/>
    <w:rsid w:val="00ED3345"/>
    <w:rsid w:val="00ED3A50"/>
    <w:rsid w:val="00ED4205"/>
    <w:rsid w:val="00EE3C91"/>
    <w:rsid w:val="00EE4E7B"/>
    <w:rsid w:val="00EF278C"/>
    <w:rsid w:val="00EF2D75"/>
    <w:rsid w:val="00EF3801"/>
    <w:rsid w:val="00EF53C8"/>
    <w:rsid w:val="00EF6279"/>
    <w:rsid w:val="00EF65ED"/>
    <w:rsid w:val="00F12A27"/>
    <w:rsid w:val="00F207D7"/>
    <w:rsid w:val="00F211CA"/>
    <w:rsid w:val="00F27D30"/>
    <w:rsid w:val="00F27EEE"/>
    <w:rsid w:val="00F30C95"/>
    <w:rsid w:val="00F31AD7"/>
    <w:rsid w:val="00F3244D"/>
    <w:rsid w:val="00F335A8"/>
    <w:rsid w:val="00F4290D"/>
    <w:rsid w:val="00F45666"/>
    <w:rsid w:val="00F464DA"/>
    <w:rsid w:val="00F502B4"/>
    <w:rsid w:val="00F52AAB"/>
    <w:rsid w:val="00F62896"/>
    <w:rsid w:val="00F662B5"/>
    <w:rsid w:val="00F70315"/>
    <w:rsid w:val="00F713E6"/>
    <w:rsid w:val="00F72871"/>
    <w:rsid w:val="00F76BE5"/>
    <w:rsid w:val="00F84D91"/>
    <w:rsid w:val="00F95A6D"/>
    <w:rsid w:val="00F96013"/>
    <w:rsid w:val="00FB47C1"/>
    <w:rsid w:val="00FC06DA"/>
    <w:rsid w:val="00FC1213"/>
    <w:rsid w:val="00FC258F"/>
    <w:rsid w:val="00FC2906"/>
    <w:rsid w:val="00FD6512"/>
    <w:rsid w:val="00FD7FE1"/>
    <w:rsid w:val="00FE142B"/>
    <w:rsid w:val="00FE1E7A"/>
    <w:rsid w:val="00FF102C"/>
    <w:rsid w:val="00FF264A"/>
    <w:rsid w:val="00FF282C"/>
    <w:rsid w:val="00FF6667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114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rsid w:val="000114D0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"/>
    <w:basedOn w:val="a"/>
    <w:link w:val="a9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1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a">
    <w:name w:val="Emphasis"/>
    <w:qFormat/>
    <w:rsid w:val="00AA3820"/>
    <w:rPr>
      <w:i/>
      <w:iCs/>
    </w:rPr>
  </w:style>
  <w:style w:type="paragraph" w:styleId="ab">
    <w:name w:val="header"/>
    <w:basedOn w:val="a"/>
    <w:link w:val="ac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2D75"/>
  </w:style>
  <w:style w:type="paragraph" w:styleId="ad">
    <w:name w:val="footer"/>
    <w:basedOn w:val="a"/>
    <w:link w:val="ae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2D75"/>
  </w:style>
  <w:style w:type="paragraph" w:styleId="af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Абзац списка Знак"/>
    <w:aliases w:val="SL_Абзац списка Знак"/>
    <w:link w:val="a8"/>
    <w:uiPriority w:val="34"/>
    <w:qFormat/>
    <w:locked/>
    <w:rsid w:val="00533246"/>
  </w:style>
  <w:style w:type="character" w:customStyle="1" w:styleId="20">
    <w:name w:val="Заголовок 2 Знак"/>
    <w:basedOn w:val="a0"/>
    <w:link w:val="2"/>
    <w:uiPriority w:val="9"/>
    <w:semiHidden/>
    <w:rsid w:val="00011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0114D0"/>
    <w:rPr>
      <w:rFonts w:ascii="Arial" w:eastAsia="Arial" w:hAnsi="Arial" w:cs="Arial"/>
      <w:color w:val="666666"/>
      <w:sz w:val="24"/>
      <w:szCs w:val="24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14D0"/>
  </w:style>
  <w:style w:type="table" w:customStyle="1" w:styleId="TableNormal">
    <w:name w:val="TableNormal"/>
    <w:rsid w:val="000114D0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next w:val="a"/>
    <w:link w:val="af3"/>
    <w:rsid w:val="000114D0"/>
    <w:pPr>
      <w:keepNext/>
      <w:keepLines/>
      <w:spacing w:after="60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f3">
    <w:name w:val="Название Знак"/>
    <w:basedOn w:val="a0"/>
    <w:link w:val="af2"/>
    <w:rsid w:val="000114D0"/>
    <w:rPr>
      <w:rFonts w:ascii="Arial" w:eastAsia="Arial" w:hAnsi="Arial" w:cs="Arial"/>
      <w:sz w:val="52"/>
      <w:szCs w:val="52"/>
      <w:lang w:val="ru" w:eastAsia="ru-RU"/>
    </w:rPr>
  </w:style>
  <w:style w:type="paragraph" w:styleId="af4">
    <w:name w:val="Subtitle"/>
    <w:basedOn w:val="a"/>
    <w:next w:val="a"/>
    <w:link w:val="af5"/>
    <w:rsid w:val="000114D0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f5">
    <w:name w:val="Подзаголовок Знак"/>
    <w:basedOn w:val="a0"/>
    <w:link w:val="af4"/>
    <w:rsid w:val="000114D0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HTML">
    <w:name w:val="HTML Preformatted"/>
    <w:basedOn w:val="a"/>
    <w:link w:val="HTML0"/>
    <w:uiPriority w:val="99"/>
    <w:unhideWhenUsed/>
    <w:rsid w:val="000114D0"/>
    <w:pPr>
      <w:spacing w:after="0" w:line="240" w:lineRule="auto"/>
    </w:pPr>
    <w:rPr>
      <w:rFonts w:ascii="Consolas" w:eastAsia="Arial" w:hAnsi="Consolas" w:cs="Consolas"/>
      <w:sz w:val="20"/>
      <w:szCs w:val="20"/>
      <w:lang w:val="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14D0"/>
    <w:rPr>
      <w:rFonts w:ascii="Consolas" w:eastAsia="Arial" w:hAnsi="Consolas" w:cs="Consolas"/>
      <w:sz w:val="20"/>
      <w:szCs w:val="20"/>
      <w:lang w:val="ru" w:eastAsia="ru-RU"/>
    </w:rPr>
  </w:style>
  <w:style w:type="paragraph" w:customStyle="1" w:styleId="sc-bhnkfk">
    <w:name w:val="sc-bhnkfk"/>
    <w:basedOn w:val="a"/>
    <w:rsid w:val="0001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11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rganictextcontentspan">
    <w:name w:val="organictextcontentspan"/>
    <w:basedOn w:val="a0"/>
    <w:rsid w:val="00011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B648-3744-4FA8-8625-ACE9BCA8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13</Pages>
  <Words>5570</Words>
  <Characters>31754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Салейко Анастасия Станиславовна</cp:lastModifiedBy>
  <cp:revision>314</cp:revision>
  <cp:lastPrinted>2025-09-05T05:55:00Z</cp:lastPrinted>
  <dcterms:created xsi:type="dcterms:W3CDTF">2021-01-25T10:12:00Z</dcterms:created>
  <dcterms:modified xsi:type="dcterms:W3CDTF">2025-09-30T07:50:00Z</dcterms:modified>
</cp:coreProperties>
</file>